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1723C" w14:textId="21E4A47B" w:rsidR="00AF2A8B" w:rsidRDefault="00AF2A8B" w:rsidP="00AF2A8B">
      <w:pPr>
        <w:pBdr>
          <w:bottom w:val="single" w:sz="6" w:space="8" w:color="999999"/>
        </w:pBdr>
        <w:spacing w:after="0" w:line="360" w:lineRule="atLeast"/>
        <w:outlineLvl w:val="0"/>
        <w:rPr>
          <w:rFonts w:ascii="inherit" w:eastAsia="Times New Roman" w:hAnsi="inherit" w:cs="Times New Roman"/>
          <w:b/>
          <w:bCs/>
          <w:color w:val="0000FF"/>
          <w:spacing w:val="15"/>
          <w:sz w:val="38"/>
          <w:szCs w:val="40"/>
          <w:lang w:eastAsia="en-IN"/>
        </w:rPr>
      </w:pPr>
      <w:r w:rsidRPr="00AF2A8B">
        <w:rPr>
          <w:rFonts w:ascii="arial-rounded" w:eastAsia="Times New Roman" w:hAnsi="arial-rounded" w:cs="Times New Roman"/>
          <w:b/>
          <w:bCs/>
          <w:color w:val="000000"/>
          <w:spacing w:val="15"/>
          <w:kern w:val="36"/>
          <w:sz w:val="32"/>
          <w:szCs w:val="32"/>
          <w:lang w:eastAsia="en-IN"/>
        </w:rPr>
        <w:t>Crustaceans</w:t>
      </w:r>
      <w:r>
        <w:rPr>
          <w:rFonts w:ascii="arial-rounded" w:eastAsia="Times New Roman" w:hAnsi="arial-rounded" w:cs="Times New Roman"/>
          <w:b/>
          <w:bCs/>
          <w:color w:val="000000"/>
          <w:spacing w:val="15"/>
          <w:kern w:val="36"/>
          <w:sz w:val="32"/>
          <w:szCs w:val="32"/>
          <w:lang w:eastAsia="en-IN"/>
        </w:rPr>
        <w:t>: General characters and Classification</w:t>
      </w:r>
    </w:p>
    <w:p w14:paraId="54500A2A" w14:textId="742F3010" w:rsidR="00EC56E6" w:rsidRPr="00AF2A8B" w:rsidRDefault="00EC56E6" w:rsidP="00EC56E6">
      <w:pPr>
        <w:pStyle w:val="NormalWeb"/>
        <w:shd w:val="clear" w:color="auto" w:fill="FFFFFF"/>
        <w:spacing w:before="120" w:beforeAutospacing="0" w:after="120" w:afterAutospacing="0"/>
        <w:jc w:val="both"/>
        <w:rPr>
          <w:color w:val="202122"/>
          <w:sz w:val="29"/>
          <w:szCs w:val="29"/>
        </w:rPr>
      </w:pPr>
      <w:r w:rsidRPr="00AF2A8B">
        <w:rPr>
          <w:b/>
          <w:bCs/>
          <w:color w:val="202122"/>
          <w:sz w:val="29"/>
          <w:szCs w:val="29"/>
        </w:rPr>
        <w:t>Crustaceans</w:t>
      </w:r>
      <w:r w:rsidRPr="00AF2A8B">
        <w:rPr>
          <w:color w:val="202122"/>
          <w:sz w:val="29"/>
          <w:szCs w:val="29"/>
        </w:rPr>
        <w:t> (</w:t>
      </w:r>
      <w:r w:rsidRPr="00AF2A8B">
        <w:rPr>
          <w:b/>
          <w:bCs/>
          <w:color w:val="202122"/>
          <w:sz w:val="29"/>
          <w:szCs w:val="29"/>
        </w:rPr>
        <w:t>Crustacea</w:t>
      </w:r>
      <w:r w:rsidRPr="00AF2A8B">
        <w:rPr>
          <w:color w:val="202122"/>
          <w:sz w:val="29"/>
          <w:szCs w:val="29"/>
        </w:rPr>
        <w:t> </w:t>
      </w:r>
      <w:hyperlink r:id="rId7" w:tooltip="Help:IPA/English" w:history="1">
        <w:r w:rsidRPr="00AF2A8B">
          <w:rPr>
            <w:rStyle w:val="Hyperlink"/>
            <w:color w:val="0645AD"/>
            <w:sz w:val="29"/>
            <w:szCs w:val="29"/>
          </w:rPr>
          <w:t>/</w:t>
        </w:r>
        <w:proofErr w:type="spellStart"/>
        <w:r w:rsidRPr="00AF2A8B">
          <w:rPr>
            <w:rStyle w:val="Hyperlink"/>
            <w:color w:val="0645AD"/>
            <w:sz w:val="29"/>
            <w:szCs w:val="29"/>
          </w:rPr>
          <w:t>krʌˈsteɪʃə</w:t>
        </w:r>
        <w:proofErr w:type="spellEnd"/>
        <w:r w:rsidRPr="00AF2A8B">
          <w:rPr>
            <w:rStyle w:val="Hyperlink"/>
            <w:color w:val="0645AD"/>
            <w:sz w:val="29"/>
            <w:szCs w:val="29"/>
          </w:rPr>
          <w:t>/</w:t>
        </w:r>
      </w:hyperlink>
      <w:r w:rsidRPr="00AF2A8B">
        <w:rPr>
          <w:color w:val="202122"/>
          <w:sz w:val="29"/>
          <w:szCs w:val="29"/>
        </w:rPr>
        <w:t>) form a large, diverse </w:t>
      </w:r>
      <w:hyperlink r:id="rId8" w:tooltip="Arthropod" w:history="1">
        <w:r w:rsidRPr="00AF2A8B">
          <w:rPr>
            <w:rStyle w:val="Hyperlink"/>
            <w:color w:val="0645AD"/>
            <w:sz w:val="29"/>
            <w:szCs w:val="29"/>
          </w:rPr>
          <w:t>arthropod</w:t>
        </w:r>
      </w:hyperlink>
      <w:r w:rsidRPr="00AF2A8B">
        <w:rPr>
          <w:color w:val="202122"/>
          <w:sz w:val="29"/>
          <w:szCs w:val="29"/>
        </w:rPr>
        <w:t> </w:t>
      </w:r>
      <w:hyperlink r:id="rId9" w:tooltip="Taxon" w:history="1">
        <w:r w:rsidRPr="00AF2A8B">
          <w:rPr>
            <w:rStyle w:val="Hyperlink"/>
            <w:color w:val="0645AD"/>
            <w:sz w:val="29"/>
            <w:szCs w:val="29"/>
          </w:rPr>
          <w:t>taxon</w:t>
        </w:r>
      </w:hyperlink>
      <w:r w:rsidRPr="00AF2A8B">
        <w:rPr>
          <w:color w:val="202122"/>
          <w:sz w:val="29"/>
          <w:szCs w:val="29"/>
        </w:rPr>
        <w:t> which includes such animals as </w:t>
      </w:r>
      <w:hyperlink r:id="rId10" w:tooltip="Crab" w:history="1">
        <w:r w:rsidRPr="00AF2A8B">
          <w:rPr>
            <w:rStyle w:val="Hyperlink"/>
            <w:color w:val="0645AD"/>
            <w:sz w:val="29"/>
            <w:szCs w:val="29"/>
          </w:rPr>
          <w:t>crabs</w:t>
        </w:r>
      </w:hyperlink>
      <w:r w:rsidRPr="00AF2A8B">
        <w:rPr>
          <w:color w:val="202122"/>
          <w:sz w:val="29"/>
          <w:szCs w:val="29"/>
        </w:rPr>
        <w:t>, </w:t>
      </w:r>
      <w:hyperlink r:id="rId11" w:tooltip="Lobster" w:history="1">
        <w:r w:rsidRPr="00AF2A8B">
          <w:rPr>
            <w:rStyle w:val="Hyperlink"/>
            <w:color w:val="0645AD"/>
            <w:sz w:val="29"/>
            <w:szCs w:val="29"/>
          </w:rPr>
          <w:t>lobsters</w:t>
        </w:r>
      </w:hyperlink>
      <w:r w:rsidRPr="00AF2A8B">
        <w:rPr>
          <w:color w:val="202122"/>
          <w:sz w:val="29"/>
          <w:szCs w:val="29"/>
        </w:rPr>
        <w:t>, </w:t>
      </w:r>
      <w:hyperlink r:id="rId12" w:tooltip="Crayfish" w:history="1">
        <w:r w:rsidRPr="00AF2A8B">
          <w:rPr>
            <w:rStyle w:val="Hyperlink"/>
            <w:color w:val="0645AD"/>
            <w:sz w:val="29"/>
            <w:szCs w:val="29"/>
          </w:rPr>
          <w:t>crayfish</w:t>
        </w:r>
      </w:hyperlink>
      <w:r w:rsidRPr="00AF2A8B">
        <w:rPr>
          <w:color w:val="202122"/>
          <w:sz w:val="29"/>
          <w:szCs w:val="29"/>
        </w:rPr>
        <w:t>, </w:t>
      </w:r>
      <w:hyperlink r:id="rId13" w:tooltip="Caridea" w:history="1">
        <w:r w:rsidRPr="00AF2A8B">
          <w:rPr>
            <w:rStyle w:val="Hyperlink"/>
            <w:color w:val="0645AD"/>
            <w:sz w:val="29"/>
            <w:szCs w:val="29"/>
          </w:rPr>
          <w:t>shrimp</w:t>
        </w:r>
      </w:hyperlink>
      <w:r w:rsidRPr="00AF2A8B">
        <w:rPr>
          <w:color w:val="202122"/>
          <w:sz w:val="29"/>
          <w:szCs w:val="29"/>
        </w:rPr>
        <w:t>, </w:t>
      </w:r>
      <w:hyperlink r:id="rId14" w:tooltip="Krill" w:history="1">
        <w:r w:rsidRPr="00AF2A8B">
          <w:rPr>
            <w:rStyle w:val="Hyperlink"/>
            <w:color w:val="0645AD"/>
            <w:sz w:val="29"/>
            <w:szCs w:val="29"/>
          </w:rPr>
          <w:t>krill</w:t>
        </w:r>
      </w:hyperlink>
      <w:r w:rsidRPr="00AF2A8B">
        <w:rPr>
          <w:color w:val="202122"/>
          <w:sz w:val="29"/>
          <w:szCs w:val="29"/>
        </w:rPr>
        <w:t>, </w:t>
      </w:r>
      <w:hyperlink r:id="rId15" w:tooltip="Dendrobranchiata" w:history="1">
        <w:r w:rsidRPr="00AF2A8B">
          <w:rPr>
            <w:rStyle w:val="Hyperlink"/>
            <w:color w:val="0645AD"/>
            <w:sz w:val="29"/>
            <w:szCs w:val="29"/>
          </w:rPr>
          <w:t>prawns</w:t>
        </w:r>
      </w:hyperlink>
      <w:r w:rsidRPr="00AF2A8B">
        <w:rPr>
          <w:color w:val="202122"/>
          <w:sz w:val="29"/>
          <w:szCs w:val="29"/>
        </w:rPr>
        <w:t>, </w:t>
      </w:r>
      <w:hyperlink r:id="rId16" w:tooltip="Woodlice" w:history="1">
        <w:r w:rsidRPr="00AF2A8B">
          <w:rPr>
            <w:rStyle w:val="Hyperlink"/>
            <w:color w:val="0645AD"/>
            <w:sz w:val="29"/>
            <w:szCs w:val="29"/>
          </w:rPr>
          <w:t>woodlice</w:t>
        </w:r>
      </w:hyperlink>
      <w:r w:rsidRPr="00AF2A8B">
        <w:rPr>
          <w:color w:val="202122"/>
          <w:sz w:val="29"/>
          <w:szCs w:val="29"/>
        </w:rPr>
        <w:t>, </w:t>
      </w:r>
      <w:hyperlink r:id="rId17" w:tooltip="Barnacle" w:history="1">
        <w:r w:rsidRPr="00AF2A8B">
          <w:rPr>
            <w:rStyle w:val="Hyperlink"/>
            <w:color w:val="0645AD"/>
            <w:sz w:val="29"/>
            <w:szCs w:val="29"/>
          </w:rPr>
          <w:t>barnacles</w:t>
        </w:r>
      </w:hyperlink>
      <w:r w:rsidRPr="00AF2A8B">
        <w:rPr>
          <w:color w:val="202122"/>
          <w:sz w:val="29"/>
          <w:szCs w:val="29"/>
        </w:rPr>
        <w:t>, </w:t>
      </w:r>
      <w:hyperlink r:id="rId18" w:tooltip="Copepod" w:history="1">
        <w:r w:rsidRPr="00AF2A8B">
          <w:rPr>
            <w:rStyle w:val="Hyperlink"/>
            <w:color w:val="0645AD"/>
            <w:sz w:val="29"/>
            <w:szCs w:val="29"/>
          </w:rPr>
          <w:t>copepods</w:t>
        </w:r>
      </w:hyperlink>
      <w:r w:rsidRPr="00AF2A8B">
        <w:rPr>
          <w:color w:val="202122"/>
          <w:sz w:val="29"/>
          <w:szCs w:val="29"/>
        </w:rPr>
        <w:t>, </w:t>
      </w:r>
      <w:hyperlink r:id="rId19" w:tooltip="Amphipoda" w:history="1">
        <w:r w:rsidRPr="00AF2A8B">
          <w:rPr>
            <w:rStyle w:val="Hyperlink"/>
            <w:color w:val="0645AD"/>
            <w:sz w:val="29"/>
            <w:szCs w:val="29"/>
          </w:rPr>
          <w:t>amphipods</w:t>
        </w:r>
      </w:hyperlink>
      <w:r w:rsidRPr="00AF2A8B">
        <w:rPr>
          <w:color w:val="202122"/>
          <w:sz w:val="29"/>
          <w:szCs w:val="29"/>
        </w:rPr>
        <w:t> and </w:t>
      </w:r>
      <w:hyperlink r:id="rId20" w:tooltip="Mantis shrimp" w:history="1">
        <w:r w:rsidRPr="00AF2A8B">
          <w:rPr>
            <w:rStyle w:val="Hyperlink"/>
            <w:color w:val="0645AD"/>
            <w:sz w:val="29"/>
            <w:szCs w:val="29"/>
          </w:rPr>
          <w:t>mantis shrimp</w:t>
        </w:r>
      </w:hyperlink>
      <w:r w:rsidRPr="00AF2A8B">
        <w:rPr>
          <w:color w:val="202122"/>
          <w:sz w:val="29"/>
          <w:szCs w:val="29"/>
        </w:rPr>
        <w:t>.</w:t>
      </w:r>
    </w:p>
    <w:p w14:paraId="19C55B3E"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The crustacean group can be treated as a </w:t>
      </w:r>
      <w:hyperlink r:id="rId21" w:tooltip="Subphylum" w:history="1">
        <w:r w:rsidRPr="00AF2A8B">
          <w:rPr>
            <w:rStyle w:val="Hyperlink"/>
            <w:color w:val="0645AD"/>
            <w:sz w:val="29"/>
            <w:szCs w:val="29"/>
          </w:rPr>
          <w:t>subphylum</w:t>
        </w:r>
      </w:hyperlink>
      <w:r w:rsidRPr="00AF2A8B">
        <w:rPr>
          <w:color w:val="202122"/>
          <w:sz w:val="29"/>
          <w:szCs w:val="29"/>
        </w:rPr>
        <w:t> under the </w:t>
      </w:r>
      <w:hyperlink r:id="rId22" w:tooltip="Clade" w:history="1">
        <w:r w:rsidRPr="00AF2A8B">
          <w:rPr>
            <w:rStyle w:val="Hyperlink"/>
            <w:color w:val="0645AD"/>
            <w:sz w:val="29"/>
            <w:szCs w:val="29"/>
          </w:rPr>
          <w:t>clade</w:t>
        </w:r>
      </w:hyperlink>
      <w:r w:rsidRPr="00AF2A8B">
        <w:rPr>
          <w:color w:val="202122"/>
          <w:sz w:val="29"/>
          <w:szCs w:val="29"/>
        </w:rPr>
        <w:t> </w:t>
      </w:r>
      <w:hyperlink r:id="rId23" w:tooltip="Mandibulata" w:history="1">
        <w:r w:rsidRPr="00AF2A8B">
          <w:rPr>
            <w:rStyle w:val="Hyperlink"/>
            <w:color w:val="0645AD"/>
            <w:sz w:val="29"/>
            <w:szCs w:val="29"/>
          </w:rPr>
          <w:t>Mandibulata</w:t>
        </w:r>
      </w:hyperlink>
      <w:r w:rsidRPr="00AF2A8B">
        <w:rPr>
          <w:color w:val="202122"/>
          <w:sz w:val="29"/>
          <w:szCs w:val="29"/>
        </w:rPr>
        <w:t>; because of recent molecular studies it is now well accepted that the crustacean group is </w:t>
      </w:r>
      <w:hyperlink r:id="rId24" w:tooltip="Paraphyletic" w:history="1">
        <w:r w:rsidRPr="00AF2A8B">
          <w:rPr>
            <w:rStyle w:val="Hyperlink"/>
            <w:color w:val="0645AD"/>
            <w:sz w:val="29"/>
            <w:szCs w:val="29"/>
          </w:rPr>
          <w:t>paraphyletic</w:t>
        </w:r>
      </w:hyperlink>
      <w:r w:rsidRPr="00AF2A8B">
        <w:rPr>
          <w:color w:val="202122"/>
          <w:sz w:val="29"/>
          <w:szCs w:val="29"/>
        </w:rPr>
        <w:t>, and comprises all animals in the clade </w:t>
      </w:r>
      <w:proofErr w:type="spellStart"/>
      <w:r w:rsidRPr="00AF2A8B">
        <w:rPr>
          <w:color w:val="202122"/>
          <w:sz w:val="29"/>
          <w:szCs w:val="29"/>
        </w:rPr>
        <w:fldChar w:fldCharType="begin"/>
      </w:r>
      <w:r w:rsidRPr="00AF2A8B">
        <w:rPr>
          <w:color w:val="202122"/>
          <w:sz w:val="29"/>
          <w:szCs w:val="29"/>
        </w:rPr>
        <w:instrText xml:space="preserve"> HYPERLINK "https://en.wikipedia.org/wiki/Pancrustacea" \o "Pancrustacea" </w:instrText>
      </w:r>
      <w:r w:rsidRPr="00AF2A8B">
        <w:rPr>
          <w:color w:val="202122"/>
          <w:sz w:val="29"/>
          <w:szCs w:val="29"/>
        </w:rPr>
        <w:fldChar w:fldCharType="separate"/>
      </w:r>
      <w:r w:rsidRPr="00AF2A8B">
        <w:rPr>
          <w:rStyle w:val="Hyperlink"/>
          <w:color w:val="0645AD"/>
          <w:sz w:val="29"/>
          <w:szCs w:val="29"/>
        </w:rPr>
        <w:t>Pancrustacea</w:t>
      </w:r>
      <w:proofErr w:type="spellEnd"/>
      <w:r w:rsidRPr="00AF2A8B">
        <w:rPr>
          <w:color w:val="202122"/>
          <w:sz w:val="29"/>
          <w:szCs w:val="29"/>
        </w:rPr>
        <w:fldChar w:fldCharType="end"/>
      </w:r>
      <w:r w:rsidRPr="00AF2A8B">
        <w:rPr>
          <w:color w:val="202122"/>
          <w:sz w:val="29"/>
          <w:szCs w:val="29"/>
        </w:rPr>
        <w:t> other than </w:t>
      </w:r>
      <w:hyperlink r:id="rId25" w:tooltip="Hexapoda" w:history="1">
        <w:r w:rsidRPr="00AF2A8B">
          <w:rPr>
            <w:rStyle w:val="Hyperlink"/>
            <w:color w:val="0645AD"/>
            <w:sz w:val="29"/>
            <w:szCs w:val="29"/>
          </w:rPr>
          <w:t>hexapods</w:t>
        </w:r>
      </w:hyperlink>
      <w:r w:rsidRPr="00AF2A8B">
        <w:rPr>
          <w:color w:val="202122"/>
          <w:sz w:val="29"/>
          <w:szCs w:val="29"/>
        </w:rPr>
        <w:t>.</w:t>
      </w:r>
    </w:p>
    <w:p w14:paraId="434A2952"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Some crustaceans (</w:t>
      </w:r>
      <w:proofErr w:type="spellStart"/>
      <w:r w:rsidRPr="00AF2A8B">
        <w:rPr>
          <w:color w:val="202122"/>
          <w:sz w:val="29"/>
          <w:szCs w:val="29"/>
        </w:rPr>
        <w:fldChar w:fldCharType="begin"/>
      </w:r>
      <w:r w:rsidRPr="00AF2A8B">
        <w:rPr>
          <w:color w:val="202122"/>
          <w:sz w:val="29"/>
          <w:szCs w:val="29"/>
        </w:rPr>
        <w:instrText xml:space="preserve"> HYPERLINK "https://en.wikipedia.org/wiki/Remipedia" \o "Remipedia" </w:instrText>
      </w:r>
      <w:r w:rsidRPr="00AF2A8B">
        <w:rPr>
          <w:color w:val="202122"/>
          <w:sz w:val="29"/>
          <w:szCs w:val="29"/>
        </w:rPr>
        <w:fldChar w:fldCharType="separate"/>
      </w:r>
      <w:r w:rsidRPr="00AF2A8B">
        <w:rPr>
          <w:rStyle w:val="Hyperlink"/>
          <w:color w:val="0645AD"/>
          <w:sz w:val="29"/>
          <w:szCs w:val="29"/>
        </w:rPr>
        <w:t>Remipedia</w:t>
      </w:r>
      <w:proofErr w:type="spellEnd"/>
      <w:r w:rsidRPr="00AF2A8B">
        <w:rPr>
          <w:color w:val="202122"/>
          <w:sz w:val="29"/>
          <w:szCs w:val="29"/>
        </w:rPr>
        <w:fldChar w:fldCharType="end"/>
      </w:r>
      <w:r w:rsidRPr="00AF2A8B">
        <w:rPr>
          <w:color w:val="202122"/>
          <w:sz w:val="29"/>
          <w:szCs w:val="29"/>
        </w:rPr>
        <w:t>, </w:t>
      </w:r>
      <w:proofErr w:type="spellStart"/>
      <w:r w:rsidRPr="00AF2A8B">
        <w:rPr>
          <w:color w:val="202122"/>
          <w:sz w:val="29"/>
          <w:szCs w:val="29"/>
        </w:rPr>
        <w:fldChar w:fldCharType="begin"/>
      </w:r>
      <w:r w:rsidRPr="00AF2A8B">
        <w:rPr>
          <w:color w:val="202122"/>
          <w:sz w:val="29"/>
          <w:szCs w:val="29"/>
        </w:rPr>
        <w:instrText xml:space="preserve"> HYPERLINK "https://en.wikipedia.org/wiki/Cephalocarida" \o "Cephalocarida" </w:instrText>
      </w:r>
      <w:r w:rsidRPr="00AF2A8B">
        <w:rPr>
          <w:color w:val="202122"/>
          <w:sz w:val="29"/>
          <w:szCs w:val="29"/>
        </w:rPr>
        <w:fldChar w:fldCharType="separate"/>
      </w:r>
      <w:r w:rsidRPr="00AF2A8B">
        <w:rPr>
          <w:rStyle w:val="Hyperlink"/>
          <w:color w:val="0645AD"/>
          <w:sz w:val="29"/>
          <w:szCs w:val="29"/>
        </w:rPr>
        <w:t>Cephalocarida</w:t>
      </w:r>
      <w:proofErr w:type="spellEnd"/>
      <w:r w:rsidRPr="00AF2A8B">
        <w:rPr>
          <w:color w:val="202122"/>
          <w:sz w:val="29"/>
          <w:szCs w:val="29"/>
        </w:rPr>
        <w:fldChar w:fldCharType="end"/>
      </w:r>
      <w:r w:rsidRPr="00AF2A8B">
        <w:rPr>
          <w:color w:val="202122"/>
          <w:sz w:val="29"/>
          <w:szCs w:val="29"/>
        </w:rPr>
        <w:t>, </w:t>
      </w:r>
      <w:hyperlink r:id="rId26" w:tooltip="Malacostraca" w:history="1">
        <w:r w:rsidRPr="00AF2A8B">
          <w:rPr>
            <w:rStyle w:val="Hyperlink"/>
            <w:color w:val="0645AD"/>
            <w:sz w:val="29"/>
            <w:szCs w:val="29"/>
          </w:rPr>
          <w:t>Malacostraca</w:t>
        </w:r>
      </w:hyperlink>
      <w:r w:rsidRPr="00AF2A8B">
        <w:rPr>
          <w:color w:val="202122"/>
          <w:sz w:val="29"/>
          <w:szCs w:val="29"/>
        </w:rPr>
        <w:t>) are more closely related to </w:t>
      </w:r>
      <w:hyperlink r:id="rId27" w:tooltip="Insects" w:history="1">
        <w:r w:rsidRPr="00AF2A8B">
          <w:rPr>
            <w:rStyle w:val="Hyperlink"/>
            <w:color w:val="0645AD"/>
            <w:sz w:val="29"/>
            <w:szCs w:val="29"/>
          </w:rPr>
          <w:t>insects</w:t>
        </w:r>
      </w:hyperlink>
      <w:r w:rsidRPr="00AF2A8B">
        <w:rPr>
          <w:color w:val="202122"/>
          <w:sz w:val="29"/>
          <w:szCs w:val="29"/>
        </w:rPr>
        <w:t xml:space="preserve"> and the other hexapods than they are to certain other crustaceans. </w:t>
      </w:r>
    </w:p>
    <w:p w14:paraId="0F2019CA"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The 67,000 described species range in size from </w:t>
      </w:r>
      <w:proofErr w:type="spellStart"/>
      <w:r w:rsidRPr="00AF2A8B">
        <w:rPr>
          <w:i/>
          <w:iCs/>
          <w:color w:val="202122"/>
          <w:sz w:val="29"/>
          <w:szCs w:val="29"/>
        </w:rPr>
        <w:fldChar w:fldCharType="begin"/>
      </w:r>
      <w:r w:rsidRPr="00AF2A8B">
        <w:rPr>
          <w:i/>
          <w:iCs/>
          <w:color w:val="202122"/>
          <w:sz w:val="29"/>
          <w:szCs w:val="29"/>
        </w:rPr>
        <w:instrText xml:space="preserve"> HYPERLINK "https://en.wikipedia.org/wiki/Stygotantulus" \o "Stygotantulus" </w:instrText>
      </w:r>
      <w:r w:rsidRPr="00AF2A8B">
        <w:rPr>
          <w:i/>
          <w:iCs/>
          <w:color w:val="202122"/>
          <w:sz w:val="29"/>
          <w:szCs w:val="29"/>
        </w:rPr>
        <w:fldChar w:fldCharType="separate"/>
      </w:r>
      <w:r w:rsidRPr="00AF2A8B">
        <w:rPr>
          <w:rStyle w:val="Hyperlink"/>
          <w:i/>
          <w:iCs/>
          <w:color w:val="0645AD"/>
          <w:sz w:val="29"/>
          <w:szCs w:val="29"/>
        </w:rPr>
        <w:t>Stygotantulus</w:t>
      </w:r>
      <w:proofErr w:type="spellEnd"/>
      <w:r w:rsidRPr="00AF2A8B">
        <w:rPr>
          <w:rStyle w:val="Hyperlink"/>
          <w:i/>
          <w:iCs/>
          <w:color w:val="0645AD"/>
          <w:sz w:val="29"/>
          <w:szCs w:val="29"/>
        </w:rPr>
        <w:t xml:space="preserve"> </w:t>
      </w:r>
      <w:proofErr w:type="spellStart"/>
      <w:r w:rsidRPr="00AF2A8B">
        <w:rPr>
          <w:rStyle w:val="Hyperlink"/>
          <w:i/>
          <w:iCs/>
          <w:color w:val="0645AD"/>
          <w:sz w:val="29"/>
          <w:szCs w:val="29"/>
        </w:rPr>
        <w:t>stocki</w:t>
      </w:r>
      <w:proofErr w:type="spellEnd"/>
      <w:r w:rsidRPr="00AF2A8B">
        <w:rPr>
          <w:i/>
          <w:iCs/>
          <w:color w:val="202122"/>
          <w:sz w:val="29"/>
          <w:szCs w:val="29"/>
        </w:rPr>
        <w:fldChar w:fldCharType="end"/>
      </w:r>
      <w:r w:rsidRPr="00AF2A8B">
        <w:rPr>
          <w:color w:val="202122"/>
          <w:sz w:val="29"/>
          <w:szCs w:val="29"/>
        </w:rPr>
        <w:t> at 0.1 mm (0.004 in), to the </w:t>
      </w:r>
      <w:hyperlink r:id="rId28" w:tooltip="Japanese spider crab" w:history="1">
        <w:r w:rsidRPr="00AF2A8B">
          <w:rPr>
            <w:rStyle w:val="Hyperlink"/>
            <w:color w:val="0645AD"/>
            <w:sz w:val="29"/>
            <w:szCs w:val="29"/>
          </w:rPr>
          <w:t>Japanese spider crab</w:t>
        </w:r>
      </w:hyperlink>
      <w:r w:rsidRPr="00AF2A8B">
        <w:rPr>
          <w:color w:val="202122"/>
          <w:sz w:val="29"/>
          <w:szCs w:val="29"/>
        </w:rPr>
        <w:t xml:space="preserve"> with a leg span of up to 3.8 m (12.5 ft) and a mass of 20 kg (44 lb). </w:t>
      </w:r>
    </w:p>
    <w:p w14:paraId="5D8A1C8B"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Like other </w:t>
      </w:r>
      <w:hyperlink r:id="rId29" w:tooltip="Arthropod" w:history="1">
        <w:r w:rsidRPr="00AF2A8B">
          <w:rPr>
            <w:rStyle w:val="Hyperlink"/>
            <w:color w:val="0645AD"/>
            <w:sz w:val="29"/>
            <w:szCs w:val="29"/>
          </w:rPr>
          <w:t>arthropods</w:t>
        </w:r>
      </w:hyperlink>
      <w:r w:rsidRPr="00AF2A8B">
        <w:rPr>
          <w:color w:val="202122"/>
          <w:sz w:val="29"/>
          <w:szCs w:val="29"/>
        </w:rPr>
        <w:t>, crustaceans have an </w:t>
      </w:r>
      <w:hyperlink r:id="rId30" w:tooltip="Exoskeleton" w:history="1">
        <w:r w:rsidRPr="00AF2A8B">
          <w:rPr>
            <w:rStyle w:val="Hyperlink"/>
            <w:color w:val="0645AD"/>
            <w:sz w:val="29"/>
            <w:szCs w:val="29"/>
          </w:rPr>
          <w:t>exoskeleton</w:t>
        </w:r>
      </w:hyperlink>
      <w:r w:rsidRPr="00AF2A8B">
        <w:rPr>
          <w:color w:val="202122"/>
          <w:sz w:val="29"/>
          <w:szCs w:val="29"/>
        </w:rPr>
        <w:t>, which they </w:t>
      </w:r>
      <w:hyperlink r:id="rId31" w:tooltip="Ecdysis" w:history="1">
        <w:r w:rsidRPr="00AF2A8B">
          <w:rPr>
            <w:rStyle w:val="Hyperlink"/>
            <w:color w:val="0645AD"/>
            <w:sz w:val="29"/>
            <w:szCs w:val="29"/>
          </w:rPr>
          <w:t>moult</w:t>
        </w:r>
      </w:hyperlink>
      <w:r w:rsidRPr="00AF2A8B">
        <w:rPr>
          <w:color w:val="202122"/>
          <w:sz w:val="29"/>
          <w:szCs w:val="29"/>
        </w:rPr>
        <w:t xml:space="preserve"> to grow. </w:t>
      </w:r>
    </w:p>
    <w:p w14:paraId="1675E940"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They are distinguished from other groups of arthropods, such as </w:t>
      </w:r>
      <w:hyperlink r:id="rId32" w:tooltip="Insect" w:history="1">
        <w:r w:rsidRPr="00AF2A8B">
          <w:rPr>
            <w:rStyle w:val="Hyperlink"/>
            <w:color w:val="0645AD"/>
            <w:sz w:val="29"/>
            <w:szCs w:val="29"/>
          </w:rPr>
          <w:t>insects</w:t>
        </w:r>
      </w:hyperlink>
      <w:r w:rsidRPr="00AF2A8B">
        <w:rPr>
          <w:color w:val="202122"/>
          <w:sz w:val="29"/>
          <w:szCs w:val="29"/>
        </w:rPr>
        <w:t>, </w:t>
      </w:r>
      <w:hyperlink r:id="rId33" w:tooltip="Myriapoda" w:history="1">
        <w:r w:rsidRPr="00AF2A8B">
          <w:rPr>
            <w:rStyle w:val="Hyperlink"/>
            <w:color w:val="0645AD"/>
            <w:sz w:val="29"/>
            <w:szCs w:val="29"/>
          </w:rPr>
          <w:t>myriapods</w:t>
        </w:r>
      </w:hyperlink>
      <w:r w:rsidRPr="00AF2A8B">
        <w:rPr>
          <w:color w:val="202122"/>
          <w:sz w:val="29"/>
          <w:szCs w:val="29"/>
        </w:rPr>
        <w:t> and </w:t>
      </w:r>
      <w:hyperlink r:id="rId34" w:tooltip="Chelicerata" w:history="1">
        <w:r w:rsidRPr="00AF2A8B">
          <w:rPr>
            <w:rStyle w:val="Hyperlink"/>
            <w:color w:val="0645AD"/>
            <w:sz w:val="29"/>
            <w:szCs w:val="29"/>
          </w:rPr>
          <w:t>chelicerates</w:t>
        </w:r>
      </w:hyperlink>
      <w:r w:rsidRPr="00AF2A8B">
        <w:rPr>
          <w:color w:val="202122"/>
          <w:sz w:val="29"/>
          <w:szCs w:val="29"/>
        </w:rPr>
        <w:t>, by the possession of </w:t>
      </w:r>
      <w:hyperlink r:id="rId35" w:tooltip="Biramous" w:history="1">
        <w:r w:rsidRPr="00AF2A8B">
          <w:rPr>
            <w:rStyle w:val="Hyperlink"/>
            <w:color w:val="0645AD"/>
            <w:sz w:val="29"/>
            <w:szCs w:val="29"/>
          </w:rPr>
          <w:t>biramous</w:t>
        </w:r>
      </w:hyperlink>
      <w:r w:rsidRPr="00AF2A8B">
        <w:rPr>
          <w:color w:val="202122"/>
          <w:sz w:val="29"/>
          <w:szCs w:val="29"/>
        </w:rPr>
        <w:t> (two-parted) limbs, and by their </w:t>
      </w:r>
      <w:hyperlink r:id="rId36" w:tooltip="Crustacean larvae" w:history="1">
        <w:r w:rsidRPr="00AF2A8B">
          <w:rPr>
            <w:rStyle w:val="Hyperlink"/>
            <w:color w:val="0645AD"/>
            <w:sz w:val="29"/>
            <w:szCs w:val="29"/>
          </w:rPr>
          <w:t>larval forms</w:t>
        </w:r>
      </w:hyperlink>
      <w:r w:rsidRPr="00AF2A8B">
        <w:rPr>
          <w:color w:val="202122"/>
          <w:sz w:val="29"/>
          <w:szCs w:val="29"/>
        </w:rPr>
        <w:t>, such as the </w:t>
      </w:r>
      <w:hyperlink r:id="rId37" w:tooltip="Nauplius (larva)" w:history="1">
        <w:r w:rsidRPr="00AF2A8B">
          <w:rPr>
            <w:rStyle w:val="Hyperlink"/>
            <w:color w:val="0645AD"/>
            <w:sz w:val="29"/>
            <w:szCs w:val="29"/>
          </w:rPr>
          <w:t>nauplius</w:t>
        </w:r>
      </w:hyperlink>
      <w:r w:rsidRPr="00AF2A8B">
        <w:rPr>
          <w:color w:val="202122"/>
          <w:sz w:val="29"/>
          <w:szCs w:val="29"/>
        </w:rPr>
        <w:t> stage of </w:t>
      </w:r>
      <w:hyperlink r:id="rId38" w:tooltip="Branchiopod" w:history="1">
        <w:r w:rsidRPr="00AF2A8B">
          <w:rPr>
            <w:rStyle w:val="Hyperlink"/>
            <w:color w:val="0645AD"/>
            <w:sz w:val="29"/>
            <w:szCs w:val="29"/>
          </w:rPr>
          <w:t>branchiopods</w:t>
        </w:r>
      </w:hyperlink>
      <w:r w:rsidRPr="00AF2A8B">
        <w:rPr>
          <w:color w:val="202122"/>
          <w:sz w:val="29"/>
          <w:szCs w:val="29"/>
        </w:rPr>
        <w:t> and </w:t>
      </w:r>
      <w:hyperlink r:id="rId39" w:tooltip="Copepod" w:history="1">
        <w:r w:rsidRPr="00AF2A8B">
          <w:rPr>
            <w:rStyle w:val="Hyperlink"/>
            <w:color w:val="0645AD"/>
            <w:sz w:val="29"/>
            <w:szCs w:val="29"/>
          </w:rPr>
          <w:t>copepods</w:t>
        </w:r>
      </w:hyperlink>
      <w:r w:rsidRPr="00AF2A8B">
        <w:rPr>
          <w:color w:val="202122"/>
          <w:sz w:val="29"/>
          <w:szCs w:val="29"/>
        </w:rPr>
        <w:t>.</w:t>
      </w:r>
    </w:p>
    <w:p w14:paraId="4481ED2E"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Most crustaceans are free-living </w:t>
      </w:r>
      <w:hyperlink r:id="rId40" w:tooltip="Aquatic animal" w:history="1">
        <w:r w:rsidRPr="00AF2A8B">
          <w:rPr>
            <w:rStyle w:val="Hyperlink"/>
            <w:color w:val="0645AD"/>
            <w:sz w:val="29"/>
            <w:szCs w:val="29"/>
          </w:rPr>
          <w:t>aquatic animals</w:t>
        </w:r>
      </w:hyperlink>
      <w:r w:rsidRPr="00AF2A8B">
        <w:rPr>
          <w:color w:val="202122"/>
          <w:sz w:val="29"/>
          <w:szCs w:val="29"/>
        </w:rPr>
        <w:t>, but some are </w:t>
      </w:r>
      <w:hyperlink r:id="rId41" w:tooltip="Terrestrial animal" w:history="1">
        <w:r w:rsidRPr="00AF2A8B">
          <w:rPr>
            <w:rStyle w:val="Hyperlink"/>
            <w:color w:val="0645AD"/>
            <w:sz w:val="29"/>
            <w:szCs w:val="29"/>
          </w:rPr>
          <w:t>terrestrial</w:t>
        </w:r>
      </w:hyperlink>
      <w:r w:rsidRPr="00AF2A8B">
        <w:rPr>
          <w:color w:val="202122"/>
          <w:sz w:val="29"/>
          <w:szCs w:val="29"/>
        </w:rPr>
        <w:t> (e.g. </w:t>
      </w:r>
      <w:hyperlink r:id="rId42" w:tooltip="Woodlouse" w:history="1">
        <w:r w:rsidRPr="00AF2A8B">
          <w:rPr>
            <w:rStyle w:val="Hyperlink"/>
            <w:color w:val="0645AD"/>
            <w:sz w:val="29"/>
            <w:szCs w:val="29"/>
          </w:rPr>
          <w:t>woodlice</w:t>
        </w:r>
      </w:hyperlink>
      <w:r w:rsidRPr="00AF2A8B">
        <w:rPr>
          <w:color w:val="202122"/>
          <w:sz w:val="29"/>
          <w:szCs w:val="29"/>
        </w:rPr>
        <w:t xml:space="preserve">), </w:t>
      </w:r>
    </w:p>
    <w:p w14:paraId="4774C8A4"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some are </w:t>
      </w:r>
      <w:hyperlink r:id="rId43" w:tooltip="Parasitism" w:history="1">
        <w:r w:rsidRPr="00AF2A8B">
          <w:rPr>
            <w:rStyle w:val="Hyperlink"/>
            <w:color w:val="0645AD"/>
            <w:sz w:val="29"/>
            <w:szCs w:val="29"/>
          </w:rPr>
          <w:t>parasitic</w:t>
        </w:r>
      </w:hyperlink>
      <w:r w:rsidRPr="00AF2A8B">
        <w:rPr>
          <w:color w:val="202122"/>
          <w:sz w:val="29"/>
          <w:szCs w:val="29"/>
        </w:rPr>
        <w:t> (e.g. </w:t>
      </w:r>
      <w:proofErr w:type="spellStart"/>
      <w:r w:rsidRPr="00AF2A8B">
        <w:rPr>
          <w:color w:val="202122"/>
          <w:sz w:val="29"/>
          <w:szCs w:val="29"/>
        </w:rPr>
        <w:fldChar w:fldCharType="begin"/>
      </w:r>
      <w:r w:rsidRPr="00AF2A8B">
        <w:rPr>
          <w:color w:val="202122"/>
          <w:sz w:val="29"/>
          <w:szCs w:val="29"/>
        </w:rPr>
        <w:instrText xml:space="preserve"> HYPERLINK "https://en.wikipedia.org/wiki/Rhizocephala" \o "Rhizocephala" </w:instrText>
      </w:r>
      <w:r w:rsidRPr="00AF2A8B">
        <w:rPr>
          <w:color w:val="202122"/>
          <w:sz w:val="29"/>
          <w:szCs w:val="29"/>
        </w:rPr>
        <w:fldChar w:fldCharType="separate"/>
      </w:r>
      <w:r w:rsidRPr="00AF2A8B">
        <w:rPr>
          <w:rStyle w:val="Hyperlink"/>
          <w:color w:val="0645AD"/>
          <w:sz w:val="29"/>
          <w:szCs w:val="29"/>
        </w:rPr>
        <w:t>Rhizocephala</w:t>
      </w:r>
      <w:proofErr w:type="spellEnd"/>
      <w:r w:rsidRPr="00AF2A8B">
        <w:rPr>
          <w:color w:val="202122"/>
          <w:sz w:val="29"/>
          <w:szCs w:val="29"/>
        </w:rPr>
        <w:fldChar w:fldCharType="end"/>
      </w:r>
      <w:r w:rsidRPr="00AF2A8B">
        <w:rPr>
          <w:color w:val="202122"/>
          <w:sz w:val="29"/>
          <w:szCs w:val="29"/>
        </w:rPr>
        <w:t>, </w:t>
      </w:r>
      <w:hyperlink r:id="rId44" w:tooltip="Argulidae" w:history="1">
        <w:r w:rsidRPr="00AF2A8B">
          <w:rPr>
            <w:rStyle w:val="Hyperlink"/>
            <w:color w:val="0645AD"/>
            <w:sz w:val="29"/>
            <w:szCs w:val="29"/>
          </w:rPr>
          <w:t>fish lice</w:t>
        </w:r>
      </w:hyperlink>
      <w:r w:rsidRPr="00AF2A8B">
        <w:rPr>
          <w:color w:val="202122"/>
          <w:sz w:val="29"/>
          <w:szCs w:val="29"/>
        </w:rPr>
        <w:t>, </w:t>
      </w:r>
      <w:hyperlink r:id="rId45" w:tooltip="Pentastomida" w:history="1">
        <w:r w:rsidRPr="00AF2A8B">
          <w:rPr>
            <w:rStyle w:val="Hyperlink"/>
            <w:color w:val="0645AD"/>
            <w:sz w:val="29"/>
            <w:szCs w:val="29"/>
          </w:rPr>
          <w:t>tongue worms</w:t>
        </w:r>
      </w:hyperlink>
      <w:r w:rsidRPr="00AF2A8B">
        <w:rPr>
          <w:color w:val="202122"/>
          <w:sz w:val="29"/>
          <w:szCs w:val="29"/>
        </w:rPr>
        <w:t>) and some are </w:t>
      </w:r>
      <w:hyperlink r:id="rId46" w:tooltip="Sessility (zoology)" w:history="1">
        <w:r w:rsidRPr="00AF2A8B">
          <w:rPr>
            <w:rStyle w:val="Hyperlink"/>
            <w:color w:val="0645AD"/>
            <w:sz w:val="29"/>
            <w:szCs w:val="29"/>
          </w:rPr>
          <w:t>sessile</w:t>
        </w:r>
      </w:hyperlink>
      <w:r w:rsidRPr="00AF2A8B">
        <w:rPr>
          <w:color w:val="202122"/>
          <w:sz w:val="29"/>
          <w:szCs w:val="29"/>
        </w:rPr>
        <w:t> (e.g. </w:t>
      </w:r>
      <w:hyperlink r:id="rId47" w:tooltip="Barnacle" w:history="1">
        <w:r w:rsidRPr="00AF2A8B">
          <w:rPr>
            <w:rStyle w:val="Hyperlink"/>
            <w:color w:val="0645AD"/>
            <w:sz w:val="29"/>
            <w:szCs w:val="29"/>
          </w:rPr>
          <w:t>barnacles</w:t>
        </w:r>
      </w:hyperlink>
      <w:r w:rsidRPr="00AF2A8B">
        <w:rPr>
          <w:color w:val="202122"/>
          <w:sz w:val="29"/>
          <w:szCs w:val="29"/>
        </w:rPr>
        <w:t xml:space="preserve">). </w:t>
      </w:r>
    </w:p>
    <w:p w14:paraId="428A9962"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The group has an extensive </w:t>
      </w:r>
      <w:hyperlink r:id="rId48" w:tooltip="Fossil record" w:history="1">
        <w:r w:rsidRPr="00AF2A8B">
          <w:rPr>
            <w:rStyle w:val="Hyperlink"/>
            <w:color w:val="0645AD"/>
            <w:sz w:val="29"/>
            <w:szCs w:val="29"/>
          </w:rPr>
          <w:t>fossil record</w:t>
        </w:r>
      </w:hyperlink>
      <w:r w:rsidRPr="00AF2A8B">
        <w:rPr>
          <w:color w:val="202122"/>
          <w:sz w:val="29"/>
          <w:szCs w:val="29"/>
        </w:rPr>
        <w:t>, reaching back to the </w:t>
      </w:r>
      <w:hyperlink r:id="rId49" w:tooltip="Cambrian" w:history="1">
        <w:r w:rsidRPr="00AF2A8B">
          <w:rPr>
            <w:rStyle w:val="Hyperlink"/>
            <w:color w:val="0645AD"/>
            <w:sz w:val="29"/>
            <w:szCs w:val="29"/>
          </w:rPr>
          <w:t>Cambrian</w:t>
        </w:r>
      </w:hyperlink>
      <w:r w:rsidRPr="00AF2A8B">
        <w:rPr>
          <w:color w:val="202122"/>
          <w:sz w:val="29"/>
          <w:szCs w:val="29"/>
        </w:rPr>
        <w:t>. More than 7.9 million tons of crustaceans per year are produced by fishery or farming for human consumption, most of it being </w:t>
      </w:r>
      <w:hyperlink r:id="rId50" w:tooltip="Shrimp and prawn" w:history="1">
        <w:r w:rsidRPr="00AF2A8B">
          <w:rPr>
            <w:rStyle w:val="Hyperlink"/>
            <w:color w:val="0645AD"/>
            <w:sz w:val="29"/>
            <w:szCs w:val="29"/>
          </w:rPr>
          <w:t>shrimp and prawns</w:t>
        </w:r>
      </w:hyperlink>
      <w:r w:rsidRPr="00AF2A8B">
        <w:rPr>
          <w:color w:val="202122"/>
          <w:sz w:val="29"/>
          <w:szCs w:val="29"/>
        </w:rPr>
        <w:t>. </w:t>
      </w:r>
    </w:p>
    <w:p w14:paraId="5A2B0C28" w14:textId="77777777" w:rsidR="00B80535" w:rsidRPr="00AF2A8B" w:rsidRDefault="00876CDE" w:rsidP="00B80535">
      <w:pPr>
        <w:pStyle w:val="NormalWeb"/>
        <w:shd w:val="clear" w:color="auto" w:fill="FFFFFF"/>
        <w:spacing w:before="120" w:beforeAutospacing="0" w:after="120" w:afterAutospacing="0"/>
        <w:jc w:val="both"/>
        <w:rPr>
          <w:color w:val="202122"/>
          <w:sz w:val="29"/>
          <w:szCs w:val="29"/>
        </w:rPr>
      </w:pPr>
      <w:hyperlink r:id="rId51" w:tooltip="Krill" w:history="1">
        <w:r w:rsidR="00B80535" w:rsidRPr="00AF2A8B">
          <w:rPr>
            <w:rStyle w:val="Hyperlink"/>
            <w:color w:val="0645AD"/>
            <w:sz w:val="29"/>
            <w:szCs w:val="29"/>
          </w:rPr>
          <w:t>Krill</w:t>
        </w:r>
      </w:hyperlink>
      <w:r w:rsidR="00B80535" w:rsidRPr="00AF2A8B">
        <w:rPr>
          <w:color w:val="202122"/>
          <w:sz w:val="29"/>
          <w:szCs w:val="29"/>
        </w:rPr>
        <w:t> and </w:t>
      </w:r>
      <w:hyperlink r:id="rId52" w:tooltip="Copepod" w:history="1">
        <w:r w:rsidR="00B80535" w:rsidRPr="00AF2A8B">
          <w:rPr>
            <w:rStyle w:val="Hyperlink"/>
            <w:color w:val="0645AD"/>
            <w:sz w:val="29"/>
            <w:szCs w:val="29"/>
          </w:rPr>
          <w:t>copepods</w:t>
        </w:r>
      </w:hyperlink>
      <w:r w:rsidR="00B80535" w:rsidRPr="00AF2A8B">
        <w:rPr>
          <w:color w:val="202122"/>
          <w:sz w:val="29"/>
          <w:szCs w:val="29"/>
        </w:rPr>
        <w:t> are not as widely fished, but may be the animals with the greatest </w:t>
      </w:r>
      <w:hyperlink r:id="rId53" w:tooltip="Biomass (ecology)" w:history="1">
        <w:r w:rsidR="00B80535" w:rsidRPr="00AF2A8B">
          <w:rPr>
            <w:rStyle w:val="Hyperlink"/>
            <w:color w:val="0645AD"/>
            <w:sz w:val="29"/>
            <w:szCs w:val="29"/>
          </w:rPr>
          <w:t>biomass</w:t>
        </w:r>
      </w:hyperlink>
      <w:r w:rsidR="00B80535" w:rsidRPr="00AF2A8B">
        <w:rPr>
          <w:color w:val="202122"/>
          <w:sz w:val="29"/>
          <w:szCs w:val="29"/>
        </w:rPr>
        <w:t xml:space="preserve"> on the planet, and form a vital part of the food chain. </w:t>
      </w:r>
    </w:p>
    <w:p w14:paraId="407E4647" w14:textId="77777777" w:rsidR="00B80535" w:rsidRPr="00AF2A8B" w:rsidRDefault="00B80535" w:rsidP="00B80535">
      <w:pPr>
        <w:pStyle w:val="NormalWeb"/>
        <w:shd w:val="clear" w:color="auto" w:fill="FFFFFF"/>
        <w:spacing w:before="120" w:beforeAutospacing="0" w:after="120" w:afterAutospacing="0"/>
        <w:jc w:val="both"/>
        <w:rPr>
          <w:color w:val="202122"/>
          <w:sz w:val="29"/>
          <w:szCs w:val="29"/>
        </w:rPr>
      </w:pPr>
      <w:r w:rsidRPr="00AF2A8B">
        <w:rPr>
          <w:color w:val="202122"/>
          <w:sz w:val="29"/>
          <w:szCs w:val="29"/>
        </w:rPr>
        <w:t>The scientific study of crustaceans is known as </w:t>
      </w:r>
      <w:hyperlink r:id="rId54" w:tooltip="Carcinology" w:history="1">
        <w:r w:rsidRPr="00AF2A8B">
          <w:rPr>
            <w:rStyle w:val="Hyperlink"/>
            <w:color w:val="0645AD"/>
            <w:sz w:val="29"/>
            <w:szCs w:val="29"/>
          </w:rPr>
          <w:t>carcinology</w:t>
        </w:r>
      </w:hyperlink>
      <w:r w:rsidRPr="00AF2A8B">
        <w:rPr>
          <w:color w:val="202122"/>
          <w:sz w:val="29"/>
          <w:szCs w:val="29"/>
        </w:rPr>
        <w:t> (alternatively, </w:t>
      </w:r>
      <w:r w:rsidRPr="00AF2A8B">
        <w:rPr>
          <w:i/>
          <w:iCs/>
          <w:color w:val="202122"/>
          <w:sz w:val="29"/>
          <w:szCs w:val="29"/>
        </w:rPr>
        <w:t>malacostracology</w:t>
      </w:r>
      <w:r w:rsidRPr="00AF2A8B">
        <w:rPr>
          <w:color w:val="202122"/>
          <w:sz w:val="29"/>
          <w:szCs w:val="29"/>
        </w:rPr>
        <w:t>, </w:t>
      </w:r>
      <w:r w:rsidRPr="00AF2A8B">
        <w:rPr>
          <w:i/>
          <w:iCs/>
          <w:color w:val="202122"/>
          <w:sz w:val="29"/>
          <w:szCs w:val="29"/>
        </w:rPr>
        <w:t>crustaceology</w:t>
      </w:r>
      <w:r w:rsidRPr="00AF2A8B">
        <w:rPr>
          <w:color w:val="202122"/>
          <w:sz w:val="29"/>
          <w:szCs w:val="29"/>
        </w:rPr>
        <w:t> or </w:t>
      </w:r>
      <w:r w:rsidRPr="00AF2A8B">
        <w:rPr>
          <w:i/>
          <w:iCs/>
          <w:color w:val="202122"/>
          <w:sz w:val="29"/>
          <w:szCs w:val="29"/>
        </w:rPr>
        <w:t>crustalogy</w:t>
      </w:r>
      <w:r w:rsidRPr="00AF2A8B">
        <w:rPr>
          <w:color w:val="202122"/>
          <w:sz w:val="29"/>
          <w:szCs w:val="29"/>
        </w:rPr>
        <w:t>), and a </w:t>
      </w:r>
      <w:hyperlink r:id="rId55" w:tooltip="Scientist" w:history="1">
        <w:r w:rsidRPr="00AF2A8B">
          <w:rPr>
            <w:rStyle w:val="Hyperlink"/>
            <w:color w:val="0645AD"/>
            <w:sz w:val="29"/>
            <w:szCs w:val="29"/>
          </w:rPr>
          <w:t>scientist</w:t>
        </w:r>
      </w:hyperlink>
      <w:r w:rsidRPr="00AF2A8B">
        <w:rPr>
          <w:color w:val="202122"/>
          <w:sz w:val="29"/>
          <w:szCs w:val="29"/>
        </w:rPr>
        <w:t> who works in carcinology is a </w:t>
      </w:r>
      <w:hyperlink r:id="rId56" w:tooltip="List of carcinologists" w:history="1">
        <w:r w:rsidRPr="00AF2A8B">
          <w:rPr>
            <w:rStyle w:val="Hyperlink"/>
            <w:color w:val="0645AD"/>
            <w:sz w:val="29"/>
            <w:szCs w:val="29"/>
          </w:rPr>
          <w:t>carcinologist</w:t>
        </w:r>
      </w:hyperlink>
      <w:r w:rsidRPr="00AF2A8B">
        <w:rPr>
          <w:color w:val="202122"/>
          <w:sz w:val="29"/>
          <w:szCs w:val="29"/>
        </w:rPr>
        <w:t>.</w:t>
      </w:r>
    </w:p>
    <w:p w14:paraId="52B7A4C7" w14:textId="77777777" w:rsidR="00EC56E6" w:rsidRPr="00AF2A8B" w:rsidRDefault="00EC56E6" w:rsidP="00EC56E6">
      <w:pPr>
        <w:pStyle w:val="NormalWeb"/>
        <w:shd w:val="clear" w:color="auto" w:fill="FFFFFF"/>
        <w:spacing w:before="120" w:beforeAutospacing="0" w:after="120" w:afterAutospacing="0"/>
        <w:jc w:val="both"/>
        <w:rPr>
          <w:color w:val="202122"/>
          <w:sz w:val="29"/>
          <w:szCs w:val="29"/>
        </w:rPr>
      </w:pPr>
    </w:p>
    <w:p w14:paraId="10DB6608" w14:textId="3B0430C7" w:rsidR="00EC56E6" w:rsidRPr="00AF2A8B" w:rsidRDefault="00EC56E6" w:rsidP="00EC56E6">
      <w:pPr>
        <w:pStyle w:val="NormalWeb"/>
        <w:shd w:val="clear" w:color="auto" w:fill="FFFFFF"/>
        <w:spacing w:before="120" w:beforeAutospacing="0" w:after="120" w:afterAutospacing="0"/>
        <w:jc w:val="both"/>
        <w:rPr>
          <w:color w:val="202122"/>
          <w:sz w:val="31"/>
          <w:szCs w:val="31"/>
        </w:rPr>
      </w:pPr>
      <w:r w:rsidRPr="00AF2A8B">
        <w:rPr>
          <w:noProof/>
          <w:sz w:val="22"/>
          <w:szCs w:val="22"/>
        </w:rPr>
        <w:lastRenderedPageBreak/>
        <w:drawing>
          <wp:inline distT="0" distB="0" distL="0" distR="0" wp14:anchorId="566B14AF" wp14:editId="249F6E98">
            <wp:extent cx="6191250" cy="8904684"/>
            <wp:effectExtent l="0" t="0" r="0" b="0"/>
            <wp:docPr id="2" name="Picture 2" descr="Crusta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stacean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944" b="5141"/>
                    <a:stretch/>
                  </pic:blipFill>
                  <pic:spPr bwMode="auto">
                    <a:xfrm>
                      <a:off x="0" y="0"/>
                      <a:ext cx="6194304" cy="8909076"/>
                    </a:xfrm>
                    <a:prstGeom prst="rect">
                      <a:avLst/>
                    </a:prstGeom>
                    <a:noFill/>
                    <a:ln>
                      <a:noFill/>
                    </a:ln>
                    <a:extLst>
                      <a:ext uri="{53640926-AAD7-44D8-BBD7-CCE9431645EC}">
                        <a14:shadowObscured xmlns:a14="http://schemas.microsoft.com/office/drawing/2010/main"/>
                      </a:ext>
                    </a:extLst>
                  </pic:spPr>
                </pic:pic>
              </a:graphicData>
            </a:graphic>
          </wp:inline>
        </w:drawing>
      </w:r>
    </w:p>
    <w:p w14:paraId="468F51BC" w14:textId="77777777" w:rsidR="00B80535" w:rsidRPr="00AF2A8B" w:rsidRDefault="00B80535" w:rsidP="00EC56E6">
      <w:pPr>
        <w:shd w:val="clear" w:color="auto" w:fill="FFFFFF"/>
        <w:spacing w:after="300" w:line="288" w:lineRule="atLeast"/>
        <w:outlineLvl w:val="2"/>
        <w:rPr>
          <w:rFonts w:ascii="Segoe UI" w:eastAsia="Times New Roman" w:hAnsi="Segoe UI" w:cs="Segoe UI"/>
          <w:b/>
          <w:bCs/>
          <w:color w:val="FFB200"/>
          <w:sz w:val="37"/>
          <w:szCs w:val="37"/>
          <w:lang w:eastAsia="en-IN"/>
        </w:rPr>
      </w:pPr>
    </w:p>
    <w:p w14:paraId="0367D9BB"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r w:rsidRPr="00EC56E6">
        <w:rPr>
          <w:rFonts w:ascii="Segoe UI" w:eastAsia="Times New Roman" w:hAnsi="Segoe UI" w:cs="Segoe UI"/>
          <w:b/>
          <w:bCs/>
          <w:color w:val="FFB200"/>
          <w:sz w:val="39"/>
          <w:szCs w:val="39"/>
          <w:lang w:eastAsia="en-IN"/>
        </w:rPr>
        <w:t>Crustaceans and Humans</w:t>
      </w:r>
    </w:p>
    <w:p w14:paraId="42189B99" w14:textId="77777777" w:rsidR="00EC56E6" w:rsidRP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 xml:space="preserve">Over the years, we have made it our mission to explore some of the more exotic culinary masterpieces on the planet, and we didn’t hold back when we got to crustaceans. There </w:t>
      </w:r>
      <w:proofErr w:type="gramStart"/>
      <w:r w:rsidRPr="00EC56E6">
        <w:rPr>
          <w:rFonts w:ascii="Segoe UI" w:eastAsia="Times New Roman" w:hAnsi="Segoe UI" w:cs="Segoe UI"/>
          <w:color w:val="222222"/>
          <w:sz w:val="26"/>
          <w:szCs w:val="26"/>
          <w:lang w:eastAsia="en-IN"/>
        </w:rPr>
        <w:t>are</w:t>
      </w:r>
      <w:proofErr w:type="gramEnd"/>
      <w:r w:rsidRPr="00EC56E6">
        <w:rPr>
          <w:rFonts w:ascii="Segoe UI" w:eastAsia="Times New Roman" w:hAnsi="Segoe UI" w:cs="Segoe UI"/>
          <w:color w:val="222222"/>
          <w:sz w:val="26"/>
          <w:szCs w:val="26"/>
          <w:lang w:eastAsia="en-IN"/>
        </w:rPr>
        <w:t xml:space="preserve"> a plethora of benefits involved in consuming crustaceans that we make use of when we eat them. They also play a rather vital part in the marine </w:t>
      </w:r>
      <w:hyperlink r:id="rId58" w:history="1">
        <w:r w:rsidRPr="00EC56E6">
          <w:rPr>
            <w:rFonts w:ascii="Segoe UI" w:eastAsia="Times New Roman" w:hAnsi="Segoe UI" w:cs="Segoe UI"/>
            <w:color w:val="27A9CB"/>
            <w:sz w:val="26"/>
            <w:szCs w:val="26"/>
            <w:lang w:eastAsia="en-IN"/>
          </w:rPr>
          <w:t>food</w:t>
        </w:r>
      </w:hyperlink>
      <w:r w:rsidRPr="00EC56E6">
        <w:rPr>
          <w:rFonts w:ascii="Segoe UI" w:eastAsia="Times New Roman" w:hAnsi="Segoe UI" w:cs="Segoe UI"/>
          <w:color w:val="222222"/>
          <w:sz w:val="26"/>
          <w:szCs w:val="26"/>
          <w:lang w:eastAsia="en-IN"/>
        </w:rPr>
        <w:t> chain, meaning that without them, we would struggle to survive the same way we do today.</w:t>
      </w:r>
    </w:p>
    <w:p w14:paraId="45160D0E" w14:textId="77777777" w:rsidR="00EC56E6" w:rsidRPr="00EC56E6" w:rsidRDefault="00EC56E6" w:rsidP="00EC56E6">
      <w:pPr>
        <w:shd w:val="clear" w:color="auto" w:fill="FFFFFF"/>
        <w:spacing w:after="300" w:line="288" w:lineRule="atLeast"/>
        <w:outlineLvl w:val="1"/>
        <w:rPr>
          <w:rFonts w:ascii="Segoe UI" w:eastAsia="Times New Roman" w:hAnsi="Segoe UI" w:cs="Segoe UI"/>
          <w:b/>
          <w:bCs/>
          <w:color w:val="222222"/>
          <w:sz w:val="50"/>
          <w:szCs w:val="50"/>
          <w:lang w:eastAsia="en-IN"/>
        </w:rPr>
      </w:pPr>
      <w:r w:rsidRPr="00EC56E6">
        <w:rPr>
          <w:rFonts w:ascii="Segoe UI" w:eastAsia="Times New Roman" w:hAnsi="Segoe UI" w:cs="Segoe UI"/>
          <w:b/>
          <w:bCs/>
          <w:color w:val="222222"/>
          <w:sz w:val="50"/>
          <w:szCs w:val="50"/>
          <w:lang w:eastAsia="en-IN"/>
        </w:rPr>
        <w:t>Types of Crustaceans</w:t>
      </w:r>
    </w:p>
    <w:p w14:paraId="79FFAF12"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r w:rsidRPr="00EC56E6">
        <w:rPr>
          <w:rFonts w:ascii="Segoe UI" w:eastAsia="Times New Roman" w:hAnsi="Segoe UI" w:cs="Segoe UI"/>
          <w:b/>
          <w:bCs/>
          <w:color w:val="FFB200"/>
          <w:sz w:val="39"/>
          <w:szCs w:val="39"/>
          <w:lang w:eastAsia="en-IN"/>
        </w:rPr>
        <w:t>Branchiopoda</w:t>
      </w:r>
    </w:p>
    <w:p w14:paraId="60EC2F56" w14:textId="77777777" w:rsidR="00EC56E6" w:rsidRP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proofErr w:type="gramStart"/>
      <w:r w:rsidRPr="00EC56E6">
        <w:rPr>
          <w:rFonts w:ascii="Segoe UI" w:eastAsia="Times New Roman" w:hAnsi="Segoe UI" w:cs="Segoe UI"/>
          <w:color w:val="222222"/>
          <w:sz w:val="26"/>
          <w:szCs w:val="26"/>
          <w:lang w:eastAsia="en-IN"/>
        </w:rPr>
        <w:t>Generally</w:t>
      </w:r>
      <w:proofErr w:type="gramEnd"/>
      <w:r w:rsidRPr="00EC56E6">
        <w:rPr>
          <w:rFonts w:ascii="Segoe UI" w:eastAsia="Times New Roman" w:hAnsi="Segoe UI" w:cs="Segoe UI"/>
          <w:color w:val="222222"/>
          <w:sz w:val="26"/>
          <w:szCs w:val="26"/>
          <w:lang w:eastAsia="en-IN"/>
        </w:rPr>
        <w:t xml:space="preserve"> comprises crustaceans like shrimp.</w:t>
      </w:r>
    </w:p>
    <w:p w14:paraId="5FE0E25D"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r w:rsidRPr="00EC56E6">
        <w:rPr>
          <w:rFonts w:ascii="Segoe UI" w:eastAsia="Times New Roman" w:hAnsi="Segoe UI" w:cs="Segoe UI"/>
          <w:b/>
          <w:bCs/>
          <w:color w:val="FFB200"/>
          <w:sz w:val="39"/>
          <w:szCs w:val="39"/>
          <w:lang w:eastAsia="en-IN"/>
        </w:rPr>
        <w:t>Ostracods</w:t>
      </w:r>
    </w:p>
    <w:p w14:paraId="5158E7BF" w14:textId="77777777" w:rsidR="00EC56E6" w:rsidRP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The smallest type of crustacean (often referred to as seed shrimp). They typically are only 1mm in size.</w:t>
      </w:r>
    </w:p>
    <w:p w14:paraId="5ABF5BAF"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proofErr w:type="spellStart"/>
      <w:r w:rsidRPr="00EC56E6">
        <w:rPr>
          <w:rFonts w:ascii="Segoe UI" w:eastAsia="Times New Roman" w:hAnsi="Segoe UI" w:cs="Segoe UI"/>
          <w:b/>
          <w:bCs/>
          <w:color w:val="FFB200"/>
          <w:sz w:val="39"/>
          <w:szCs w:val="39"/>
          <w:lang w:eastAsia="en-IN"/>
        </w:rPr>
        <w:t>Remipedia</w:t>
      </w:r>
      <w:proofErr w:type="spellEnd"/>
    </w:p>
    <w:p w14:paraId="7A2D257B" w14:textId="77777777" w:rsidR="00EC56E6" w:rsidRP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A long and blind type of crustacean often found in saline groundwater</w:t>
      </w:r>
    </w:p>
    <w:p w14:paraId="3103E8E1"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proofErr w:type="spellStart"/>
      <w:r w:rsidRPr="00EC56E6">
        <w:rPr>
          <w:rFonts w:ascii="Segoe UI" w:eastAsia="Times New Roman" w:hAnsi="Segoe UI" w:cs="Segoe UI"/>
          <w:b/>
          <w:bCs/>
          <w:color w:val="FFB200"/>
          <w:sz w:val="39"/>
          <w:szCs w:val="39"/>
          <w:lang w:eastAsia="en-IN"/>
        </w:rPr>
        <w:t>Maxillopoda</w:t>
      </w:r>
      <w:proofErr w:type="spellEnd"/>
    </w:p>
    <w:p w14:paraId="7E09C9B0" w14:textId="77777777" w:rsidR="00EC56E6" w:rsidRP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It’s difficult to group the members of this type by any one characteristic. It’s very diverse and includes barnacles and copepods.</w:t>
      </w:r>
    </w:p>
    <w:p w14:paraId="588B6FDA"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proofErr w:type="spellStart"/>
      <w:r w:rsidRPr="00EC56E6">
        <w:rPr>
          <w:rFonts w:ascii="Segoe UI" w:eastAsia="Times New Roman" w:hAnsi="Segoe UI" w:cs="Segoe UI"/>
          <w:b/>
          <w:bCs/>
          <w:color w:val="FFB200"/>
          <w:sz w:val="39"/>
          <w:szCs w:val="39"/>
          <w:lang w:eastAsia="en-IN"/>
        </w:rPr>
        <w:t>Malacostracan</w:t>
      </w:r>
      <w:proofErr w:type="spellEnd"/>
    </w:p>
    <w:p w14:paraId="784EF567" w14:textId="4C2CC7C8" w:rsid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These are the largest of the groups of crustaceans and the ones most commonly recognized, like crabs and lobsters.</w:t>
      </w:r>
    </w:p>
    <w:p w14:paraId="6CF9286F" w14:textId="22F90AA0" w:rsidR="009E5E8F" w:rsidRPr="00EC56E6" w:rsidRDefault="009E5E8F" w:rsidP="00EC56E6">
      <w:pPr>
        <w:shd w:val="clear" w:color="auto" w:fill="FFFFFF"/>
        <w:spacing w:after="360" w:line="240" w:lineRule="auto"/>
        <w:rPr>
          <w:rFonts w:ascii="Segoe UI" w:eastAsia="Times New Roman" w:hAnsi="Segoe UI" w:cs="Segoe UI"/>
          <w:color w:val="222222"/>
          <w:sz w:val="26"/>
          <w:szCs w:val="26"/>
          <w:lang w:eastAsia="en-IN"/>
        </w:rPr>
      </w:pPr>
      <w:r>
        <w:rPr>
          <w:noProof/>
        </w:rPr>
        <w:lastRenderedPageBreak/>
        <w:drawing>
          <wp:inline distT="0" distB="0" distL="0" distR="0" wp14:anchorId="2EBB87EE" wp14:editId="0E4B171F">
            <wp:extent cx="5731510" cy="2933700"/>
            <wp:effectExtent l="0" t="0" r="2540" b="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inline>
        </w:drawing>
      </w:r>
    </w:p>
    <w:p w14:paraId="08297040" w14:textId="77777777" w:rsidR="00EC56E6" w:rsidRPr="00EC56E6" w:rsidRDefault="00EC56E6" w:rsidP="00EC56E6">
      <w:pPr>
        <w:shd w:val="clear" w:color="auto" w:fill="FFFFFF"/>
        <w:spacing w:after="300" w:line="288" w:lineRule="atLeast"/>
        <w:outlineLvl w:val="1"/>
        <w:rPr>
          <w:rFonts w:ascii="Segoe UI" w:eastAsia="Times New Roman" w:hAnsi="Segoe UI" w:cs="Segoe UI"/>
          <w:b/>
          <w:bCs/>
          <w:color w:val="222222"/>
          <w:sz w:val="50"/>
          <w:szCs w:val="50"/>
          <w:lang w:eastAsia="en-IN"/>
        </w:rPr>
      </w:pPr>
      <w:r w:rsidRPr="00EC56E6">
        <w:rPr>
          <w:rFonts w:ascii="Segoe UI" w:eastAsia="Times New Roman" w:hAnsi="Segoe UI" w:cs="Segoe UI"/>
          <w:b/>
          <w:bCs/>
          <w:color w:val="222222"/>
          <w:sz w:val="50"/>
          <w:szCs w:val="50"/>
          <w:lang w:eastAsia="en-IN"/>
        </w:rPr>
        <w:t>List of Crustaceans</w:t>
      </w:r>
    </w:p>
    <w:p w14:paraId="38C3F63B" w14:textId="77777777"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r w:rsidRPr="00EC56E6">
        <w:rPr>
          <w:rFonts w:ascii="Segoe UI" w:eastAsia="Times New Roman" w:hAnsi="Segoe UI" w:cs="Segoe UI"/>
          <w:b/>
          <w:bCs/>
          <w:color w:val="FFB200"/>
          <w:sz w:val="39"/>
          <w:szCs w:val="39"/>
          <w:lang w:eastAsia="en-IN"/>
        </w:rPr>
        <w:t>Names of Crustaceans</w:t>
      </w:r>
    </w:p>
    <w:p w14:paraId="50CA0B00"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Barnacle</w:t>
      </w:r>
    </w:p>
    <w:p w14:paraId="7214E978"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Beach Flea</w:t>
      </w:r>
    </w:p>
    <w:p w14:paraId="274DA512"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Copepod</w:t>
      </w:r>
    </w:p>
    <w:p w14:paraId="68C25C68"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Crab</w:t>
      </w:r>
    </w:p>
    <w:p w14:paraId="035FFCD1"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Craw</w:t>
      </w:r>
    </w:p>
    <w:p w14:paraId="14729B25"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Crayfish</w:t>
      </w:r>
    </w:p>
    <w:p w14:paraId="0BB69D48"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Dublin Bay Prawn</w:t>
      </w:r>
    </w:p>
    <w:p w14:paraId="77BC8787"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Freshwater Shrimp</w:t>
      </w:r>
    </w:p>
    <w:p w14:paraId="16A844F9" w14:textId="77777777" w:rsidR="00EC56E6" w:rsidRPr="00EC56E6" w:rsidRDefault="00876CDE"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hyperlink r:id="rId60" w:tgtFrame="_blank" w:history="1">
        <w:r w:rsidR="00EC56E6" w:rsidRPr="00EC56E6">
          <w:rPr>
            <w:rFonts w:ascii="Segoe UI" w:eastAsia="Times New Roman" w:hAnsi="Segoe UI" w:cs="Segoe UI"/>
            <w:color w:val="27A9CB"/>
            <w:sz w:val="26"/>
            <w:szCs w:val="26"/>
            <w:lang w:eastAsia="en-IN"/>
          </w:rPr>
          <w:t>Goose Barnacle</w:t>
        </w:r>
      </w:hyperlink>
    </w:p>
    <w:p w14:paraId="506AD2E8"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Gribble</w:t>
      </w:r>
    </w:p>
    <w:p w14:paraId="2D29EEF1"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Hermit Crab</w:t>
      </w:r>
    </w:p>
    <w:p w14:paraId="3CC0532A"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Horseshoe Crab</w:t>
      </w:r>
    </w:p>
    <w:p w14:paraId="39435444"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King Prawn</w:t>
      </w:r>
    </w:p>
    <w:p w14:paraId="67047EA8"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Koura</w:t>
      </w:r>
    </w:p>
    <w:p w14:paraId="327BD796"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Krill</w:t>
      </w:r>
    </w:p>
    <w:p w14:paraId="540A6630"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Land Crab</w:t>
      </w:r>
    </w:p>
    <w:p w14:paraId="2DFF3154"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Langoustine</w:t>
      </w:r>
    </w:p>
    <w:p w14:paraId="321440F4"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Lobster</w:t>
      </w:r>
    </w:p>
    <w:p w14:paraId="4E0C9786"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Norway Lobster</w:t>
      </w:r>
    </w:p>
    <w:p w14:paraId="541DC313"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Opossum Shrimp</w:t>
      </w:r>
    </w:p>
    <w:p w14:paraId="14D1901D"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lastRenderedPageBreak/>
        <w:t>Oyster Crab</w:t>
      </w:r>
    </w:p>
    <w:p w14:paraId="469264B4"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Prawn</w:t>
      </w:r>
    </w:p>
    <w:p w14:paraId="792E21C2"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Robber Crab</w:t>
      </w:r>
    </w:p>
    <w:p w14:paraId="79D1FD8B"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Sand Hopper</w:t>
      </w:r>
    </w:p>
    <w:p w14:paraId="07F8B742"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Sand Shrimp</w:t>
      </w:r>
    </w:p>
    <w:p w14:paraId="6B9B18E5"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Scorpion</w:t>
      </w:r>
    </w:p>
    <w:p w14:paraId="3816F2B1"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Sea Spider</w:t>
      </w:r>
    </w:p>
    <w:p w14:paraId="6369408C"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Shrimp</w:t>
      </w:r>
    </w:p>
    <w:p w14:paraId="57DE294D"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Soft-Shell Crab</w:t>
      </w:r>
    </w:p>
    <w:p w14:paraId="00E36524"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Spiny Lobster</w:t>
      </w:r>
    </w:p>
    <w:p w14:paraId="2EABB45A"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Water Flea</w:t>
      </w:r>
    </w:p>
    <w:p w14:paraId="0C32A2DD" w14:textId="77777777" w:rsidR="00EC56E6" w:rsidRPr="00EC56E6" w:rsidRDefault="00EC56E6" w:rsidP="00EC56E6">
      <w:pPr>
        <w:numPr>
          <w:ilvl w:val="0"/>
          <w:numId w:val="1"/>
        </w:numPr>
        <w:shd w:val="clear" w:color="auto" w:fill="FFFFFF"/>
        <w:spacing w:after="0" w:line="240" w:lineRule="auto"/>
        <w:ind w:left="1440"/>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Woodlouse</w:t>
      </w:r>
    </w:p>
    <w:p w14:paraId="077C20EC" w14:textId="77777777" w:rsidR="00B80535" w:rsidRDefault="00B80535"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p>
    <w:p w14:paraId="01CA3A6E" w14:textId="77777777" w:rsidR="00B80535" w:rsidRDefault="00B80535"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p>
    <w:p w14:paraId="0D9E9FD0" w14:textId="4007AED0" w:rsidR="00EC56E6" w:rsidRPr="00EC56E6" w:rsidRDefault="00EC56E6" w:rsidP="00EC56E6">
      <w:pPr>
        <w:shd w:val="clear" w:color="auto" w:fill="FFFFFF"/>
        <w:spacing w:after="300" w:line="288" w:lineRule="atLeast"/>
        <w:outlineLvl w:val="2"/>
        <w:rPr>
          <w:rFonts w:ascii="Segoe UI" w:eastAsia="Times New Roman" w:hAnsi="Segoe UI" w:cs="Segoe UI"/>
          <w:b/>
          <w:bCs/>
          <w:color w:val="FFB200"/>
          <w:sz w:val="39"/>
          <w:szCs w:val="39"/>
          <w:lang w:eastAsia="en-IN"/>
        </w:rPr>
      </w:pPr>
      <w:r w:rsidRPr="00EC56E6">
        <w:rPr>
          <w:rFonts w:ascii="Segoe UI" w:eastAsia="Times New Roman" w:hAnsi="Segoe UI" w:cs="Segoe UI"/>
          <w:b/>
          <w:bCs/>
          <w:color w:val="FFB200"/>
          <w:sz w:val="39"/>
          <w:szCs w:val="39"/>
          <w:lang w:eastAsia="en-IN"/>
        </w:rPr>
        <w:t>Common Crustaceans | Facts &amp; Pictures</w:t>
      </w:r>
    </w:p>
    <w:p w14:paraId="1965AE24" w14:textId="77777777" w:rsidR="00EC56E6" w:rsidRPr="00EC56E6" w:rsidRDefault="00EC56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r w:rsidRPr="00EC56E6">
        <w:rPr>
          <w:rFonts w:ascii="Segoe UI" w:eastAsia="Times New Roman" w:hAnsi="Segoe UI" w:cs="Segoe UI"/>
          <w:b/>
          <w:bCs/>
          <w:color w:val="00C853"/>
          <w:sz w:val="32"/>
          <w:szCs w:val="32"/>
          <w:lang w:eastAsia="en-IN"/>
        </w:rPr>
        <w:t>Crab</w:t>
      </w:r>
    </w:p>
    <w:p w14:paraId="58733348" w14:textId="77777777" w:rsidR="00B80535" w:rsidRDefault="00B80535" w:rsidP="00EC56E6">
      <w:pPr>
        <w:shd w:val="clear" w:color="auto" w:fill="FFFFFF"/>
        <w:spacing w:after="360" w:line="240" w:lineRule="auto"/>
        <w:rPr>
          <w:rFonts w:ascii="Segoe UI" w:eastAsia="Times New Roman" w:hAnsi="Segoe UI" w:cs="Segoe UI"/>
          <w:color w:val="222222"/>
          <w:sz w:val="26"/>
          <w:szCs w:val="26"/>
          <w:lang w:eastAsia="en-IN"/>
        </w:rPr>
      </w:pPr>
      <w:r w:rsidRPr="00B80535">
        <w:rPr>
          <w:rFonts w:ascii="Segoe UI" w:eastAsia="Times New Roman" w:hAnsi="Segoe UI" w:cs="Segoe UI"/>
          <w:color w:val="222222"/>
          <w:sz w:val="26"/>
          <w:szCs w:val="26"/>
          <w:lang w:eastAsia="en-IN"/>
        </w:rPr>
        <w:t>Crabs are decapod crustaceans of the infraorder Brachyura, which typically have a very short projecting "tail", usually hidden entirely under the thorax. They live in all the world's oceans, in fresh water, and on land, are generally covered with a thick exoskeleton, and have a single pair of pincers.</w:t>
      </w:r>
    </w:p>
    <w:p w14:paraId="3D27E4F9" w14:textId="77777777" w:rsidR="002E3BE6" w:rsidRDefault="002E3BE6" w:rsidP="00EC56E6">
      <w:pPr>
        <w:shd w:val="clear" w:color="auto" w:fill="FFFFFF"/>
        <w:spacing w:after="360" w:line="240" w:lineRule="auto"/>
        <w:rPr>
          <w:rFonts w:ascii="Segoe UI" w:eastAsia="Times New Roman" w:hAnsi="Segoe UI" w:cs="Segoe UI"/>
          <w:color w:val="222222"/>
          <w:sz w:val="26"/>
          <w:szCs w:val="26"/>
          <w:lang w:eastAsia="en-IN"/>
        </w:rPr>
      </w:pPr>
      <w:r>
        <w:rPr>
          <w:noProof/>
        </w:rPr>
        <w:lastRenderedPageBreak/>
        <w:drawing>
          <wp:inline distT="0" distB="0" distL="0" distR="0" wp14:anchorId="357FB681" wp14:editId="3DC2300A">
            <wp:extent cx="4165427" cy="5391150"/>
            <wp:effectExtent l="0" t="0" r="6985" b="0"/>
            <wp:docPr id="15" name="Picture 15" descr="Fish anatomy, Crab, Crabs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sh anatomy, Crab, Crabs anima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7466" cy="5393789"/>
                    </a:xfrm>
                    <a:prstGeom prst="rect">
                      <a:avLst/>
                    </a:prstGeom>
                    <a:noFill/>
                    <a:ln>
                      <a:noFill/>
                    </a:ln>
                  </pic:spPr>
                </pic:pic>
              </a:graphicData>
            </a:graphic>
          </wp:inline>
        </w:drawing>
      </w:r>
    </w:p>
    <w:p w14:paraId="6CD6666B" w14:textId="5DB9D4DC" w:rsidR="00EC56E6" w:rsidRP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Crabs, although capable of walking in any direction, are most comfortable walking sideways. They are from the decapod family of crustaceans, meaning that they have ten legs. Female crabs are capable of releasing somewhere between 1000 to 2000 eggs at once, though nowhere near that many of their offspring actually survive past the fertilization phase. Smaller crabs have an average lifespan of about 3-4 years.</w:t>
      </w:r>
    </w:p>
    <w:p w14:paraId="7823F610" w14:textId="606B3E43" w:rsidR="00EC56E6" w:rsidRPr="00EC56E6" w:rsidRDefault="00EC56E6" w:rsidP="00EC56E6">
      <w:pPr>
        <w:spacing w:after="0" w:line="240" w:lineRule="auto"/>
        <w:rPr>
          <w:rFonts w:ascii="Times New Roman" w:eastAsia="Times New Roman" w:hAnsi="Times New Roman" w:cs="Times New Roman"/>
          <w:sz w:val="24"/>
          <w:szCs w:val="24"/>
          <w:lang w:eastAsia="en-IN"/>
        </w:rPr>
      </w:pPr>
      <w:r w:rsidRPr="00EC56E6">
        <w:rPr>
          <w:rFonts w:ascii="Times New Roman" w:eastAsia="Times New Roman" w:hAnsi="Times New Roman" w:cs="Times New Roman"/>
          <w:noProof/>
          <w:sz w:val="24"/>
          <w:szCs w:val="24"/>
          <w:lang w:eastAsia="en-IN"/>
        </w:rPr>
        <w:lastRenderedPageBreak/>
        <w:drawing>
          <wp:inline distT="0" distB="0" distL="0" distR="0" wp14:anchorId="6942D028" wp14:editId="788A5914">
            <wp:extent cx="4766310" cy="2819400"/>
            <wp:effectExtent l="0" t="0" r="0" b="0"/>
            <wp:docPr id="14" name="Picture 14" descr="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ab"/>
                    <pic:cNvPicPr>
                      <a:picLocks noChangeAspect="1" noChangeArrowheads="1"/>
                    </pic:cNvPicPr>
                  </pic:nvPicPr>
                  <pic:blipFill rotWithShape="1">
                    <a:blip r:embed="rId62">
                      <a:extLst>
                        <a:ext uri="{28A0092B-C50C-407E-A947-70E740481C1C}">
                          <a14:useLocalDpi xmlns:a14="http://schemas.microsoft.com/office/drawing/2010/main" val="0"/>
                        </a:ext>
                      </a:extLst>
                    </a:blip>
                    <a:srcRect t="22782" b="18065"/>
                    <a:stretch/>
                  </pic:blipFill>
                  <pic:spPr bwMode="auto">
                    <a:xfrm>
                      <a:off x="0" y="0"/>
                      <a:ext cx="476631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5B595E4E" w14:textId="77777777" w:rsidR="002E3BE6" w:rsidRDefault="002E3B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p>
    <w:p w14:paraId="16A3CEA8" w14:textId="70460C21" w:rsidR="00EC56E6" w:rsidRDefault="00EC56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r w:rsidRPr="00EC56E6">
        <w:rPr>
          <w:rFonts w:ascii="Segoe UI" w:eastAsia="Times New Roman" w:hAnsi="Segoe UI" w:cs="Segoe UI"/>
          <w:b/>
          <w:bCs/>
          <w:color w:val="00C853"/>
          <w:sz w:val="32"/>
          <w:szCs w:val="32"/>
          <w:lang w:eastAsia="en-IN"/>
        </w:rPr>
        <w:t>Lobster</w:t>
      </w:r>
    </w:p>
    <w:p w14:paraId="4A4C3B75" w14:textId="31D850A5" w:rsidR="002E3BE6" w:rsidRDefault="002E3BE6" w:rsidP="00EC56E6">
      <w:pPr>
        <w:shd w:val="clear" w:color="auto" w:fill="FFFFFF"/>
        <w:spacing w:after="300" w:line="240" w:lineRule="auto"/>
        <w:outlineLvl w:val="3"/>
        <w:rPr>
          <w:rFonts w:ascii="Segoe UI" w:eastAsia="Times New Roman" w:hAnsi="Segoe UI" w:cs="Segoe UI"/>
          <w:color w:val="000000" w:themeColor="text1"/>
          <w:sz w:val="32"/>
          <w:szCs w:val="32"/>
          <w:lang w:eastAsia="en-IN"/>
        </w:rPr>
      </w:pPr>
      <w:r w:rsidRPr="002E3BE6">
        <w:rPr>
          <w:rFonts w:ascii="Segoe UI" w:eastAsia="Times New Roman" w:hAnsi="Segoe UI" w:cs="Segoe UI"/>
          <w:color w:val="000000" w:themeColor="text1"/>
          <w:sz w:val="32"/>
          <w:szCs w:val="32"/>
          <w:lang w:eastAsia="en-IN"/>
        </w:rPr>
        <w:t>Lobsters are a family of large marine crustaceans. Lobsters have long bodies with muscular tails, and live in crevices or burrows on the sea floor. Three of their five pairs of legs have claws, including the first pair, which are usually much larger than the others.</w:t>
      </w:r>
    </w:p>
    <w:p w14:paraId="0FDDB49A" w14:textId="77777777" w:rsidR="002E3BE6" w:rsidRPr="00EC56E6" w:rsidRDefault="002E3BE6" w:rsidP="002E3B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Lobsters are another type of decapod in the crustacean family and perhaps one of the most luxurious food items known to humans. They used to be considered a poor man’s food though and were often fed to pigs rather than the wealthy. Lobsters are also capable of swimming both forwards and backward and can do so depending on danger if they need to.</w:t>
      </w:r>
    </w:p>
    <w:p w14:paraId="529A989E" w14:textId="77777777" w:rsidR="002E3BE6" w:rsidRPr="00EC56E6" w:rsidRDefault="002E3BE6" w:rsidP="00EC56E6">
      <w:pPr>
        <w:shd w:val="clear" w:color="auto" w:fill="FFFFFF"/>
        <w:spacing w:after="300" w:line="240" w:lineRule="auto"/>
        <w:outlineLvl w:val="3"/>
        <w:rPr>
          <w:rFonts w:ascii="Segoe UI" w:eastAsia="Times New Roman" w:hAnsi="Segoe UI" w:cs="Segoe UI"/>
          <w:color w:val="000000" w:themeColor="text1"/>
          <w:sz w:val="32"/>
          <w:szCs w:val="32"/>
          <w:lang w:eastAsia="en-IN"/>
        </w:rPr>
      </w:pPr>
    </w:p>
    <w:p w14:paraId="1B2C3E0F" w14:textId="77777777" w:rsidR="002E3BE6" w:rsidRDefault="002E3BE6" w:rsidP="00EC56E6">
      <w:pPr>
        <w:shd w:val="clear" w:color="auto" w:fill="FFFFFF"/>
        <w:spacing w:after="360" w:line="240" w:lineRule="auto"/>
        <w:rPr>
          <w:rFonts w:ascii="Segoe UI" w:eastAsia="Times New Roman" w:hAnsi="Segoe UI" w:cs="Segoe UI"/>
          <w:color w:val="222222"/>
          <w:sz w:val="26"/>
          <w:szCs w:val="26"/>
          <w:lang w:eastAsia="en-IN"/>
        </w:rPr>
      </w:pPr>
      <w:r>
        <w:rPr>
          <w:noProof/>
        </w:rPr>
        <w:lastRenderedPageBreak/>
        <w:drawing>
          <wp:inline distT="0" distB="0" distL="0" distR="0" wp14:anchorId="0E70ACB4" wp14:editId="4EB87F51">
            <wp:extent cx="3810000" cy="5143500"/>
            <wp:effectExtent l="0" t="0" r="0" b="0"/>
            <wp:docPr id="16" name="Picture 16" descr="The American 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American Lobs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5143500"/>
                    </a:xfrm>
                    <a:prstGeom prst="rect">
                      <a:avLst/>
                    </a:prstGeom>
                    <a:noFill/>
                    <a:ln>
                      <a:noFill/>
                    </a:ln>
                  </pic:spPr>
                </pic:pic>
              </a:graphicData>
            </a:graphic>
          </wp:inline>
        </w:drawing>
      </w:r>
    </w:p>
    <w:p w14:paraId="022E045D" w14:textId="7F79E444" w:rsidR="00EC56E6" w:rsidRPr="00EC56E6" w:rsidRDefault="00EC56E6" w:rsidP="00EC56E6">
      <w:pPr>
        <w:shd w:val="clear" w:color="auto" w:fill="FFFFFF"/>
        <w:spacing w:after="0" w:line="240" w:lineRule="auto"/>
        <w:rPr>
          <w:rFonts w:ascii="Segoe UI" w:eastAsia="Times New Roman" w:hAnsi="Segoe UI" w:cs="Segoe UI"/>
          <w:color w:val="222222"/>
          <w:sz w:val="26"/>
          <w:szCs w:val="26"/>
          <w:lang w:eastAsia="en-IN"/>
        </w:rPr>
      </w:pPr>
      <w:r w:rsidRPr="00EC56E6">
        <w:rPr>
          <w:rFonts w:ascii="Segoe UI" w:eastAsia="Times New Roman" w:hAnsi="Segoe UI" w:cs="Segoe UI"/>
          <w:noProof/>
          <w:color w:val="222222"/>
          <w:sz w:val="26"/>
          <w:szCs w:val="26"/>
          <w:lang w:eastAsia="en-IN"/>
        </w:rPr>
        <w:drawing>
          <wp:inline distT="0" distB="0" distL="0" distR="0" wp14:anchorId="43388571" wp14:editId="5C6BB4E2">
            <wp:extent cx="4766310" cy="2971800"/>
            <wp:effectExtent l="0" t="0" r="0" b="0"/>
            <wp:docPr id="13" name="Picture 13" descr="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bster"/>
                    <pic:cNvPicPr>
                      <a:picLocks noChangeAspect="1" noChangeArrowheads="1"/>
                    </pic:cNvPicPr>
                  </pic:nvPicPr>
                  <pic:blipFill rotWithShape="1">
                    <a:blip r:embed="rId64">
                      <a:extLst>
                        <a:ext uri="{28A0092B-C50C-407E-A947-70E740481C1C}">
                          <a14:useLocalDpi xmlns:a14="http://schemas.microsoft.com/office/drawing/2010/main" val="0"/>
                        </a:ext>
                      </a:extLst>
                    </a:blip>
                    <a:srcRect t="19184" b="18466"/>
                    <a:stretch/>
                  </pic:blipFill>
                  <pic:spPr bwMode="auto">
                    <a:xfrm>
                      <a:off x="0" y="0"/>
                      <a:ext cx="476631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003F51CA" w14:textId="77777777" w:rsidR="002E3BE6" w:rsidRDefault="002E3B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p>
    <w:p w14:paraId="3A6A165D" w14:textId="3E87F142" w:rsidR="00EC56E6" w:rsidRPr="00EC56E6" w:rsidRDefault="00EC56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r w:rsidRPr="00EC56E6">
        <w:rPr>
          <w:rFonts w:ascii="Segoe UI" w:eastAsia="Times New Roman" w:hAnsi="Segoe UI" w:cs="Segoe UI"/>
          <w:b/>
          <w:bCs/>
          <w:color w:val="00C853"/>
          <w:sz w:val="32"/>
          <w:szCs w:val="32"/>
          <w:lang w:eastAsia="en-IN"/>
        </w:rPr>
        <w:lastRenderedPageBreak/>
        <w:t>Shrimp</w:t>
      </w:r>
    </w:p>
    <w:p w14:paraId="2754EB80" w14:textId="77777777" w:rsidR="002E3BE6" w:rsidRDefault="002E3BE6" w:rsidP="00EC56E6">
      <w:pPr>
        <w:shd w:val="clear" w:color="auto" w:fill="FFFFFF"/>
        <w:spacing w:after="360" w:line="240" w:lineRule="auto"/>
        <w:rPr>
          <w:rFonts w:ascii="Segoe UI" w:eastAsia="Times New Roman" w:hAnsi="Segoe UI" w:cs="Segoe UI"/>
          <w:color w:val="222222"/>
          <w:sz w:val="26"/>
          <w:szCs w:val="26"/>
          <w:lang w:eastAsia="en-IN"/>
        </w:rPr>
      </w:pPr>
      <w:r w:rsidRPr="002E3BE6">
        <w:rPr>
          <w:rFonts w:ascii="Segoe UI" w:eastAsia="Times New Roman" w:hAnsi="Segoe UI" w:cs="Segoe UI"/>
          <w:color w:val="222222"/>
          <w:sz w:val="26"/>
          <w:szCs w:val="26"/>
          <w:lang w:eastAsia="en-IN"/>
        </w:rPr>
        <w:t xml:space="preserve">Shrimp are decapod crustaceans with elongated bodies and a primarily swimming mode of locomotion – most commonly </w:t>
      </w:r>
      <w:proofErr w:type="spellStart"/>
      <w:r w:rsidRPr="002E3BE6">
        <w:rPr>
          <w:rFonts w:ascii="Segoe UI" w:eastAsia="Times New Roman" w:hAnsi="Segoe UI" w:cs="Segoe UI"/>
          <w:color w:val="222222"/>
          <w:sz w:val="26"/>
          <w:szCs w:val="26"/>
          <w:lang w:eastAsia="en-IN"/>
        </w:rPr>
        <w:t>Caridea</w:t>
      </w:r>
      <w:proofErr w:type="spellEnd"/>
      <w:r w:rsidRPr="002E3BE6">
        <w:rPr>
          <w:rFonts w:ascii="Segoe UI" w:eastAsia="Times New Roman" w:hAnsi="Segoe UI" w:cs="Segoe UI"/>
          <w:color w:val="222222"/>
          <w:sz w:val="26"/>
          <w:szCs w:val="26"/>
          <w:lang w:eastAsia="en-IN"/>
        </w:rPr>
        <w:t xml:space="preserve"> and </w:t>
      </w:r>
      <w:proofErr w:type="spellStart"/>
      <w:r w:rsidRPr="002E3BE6">
        <w:rPr>
          <w:rFonts w:ascii="Segoe UI" w:eastAsia="Times New Roman" w:hAnsi="Segoe UI" w:cs="Segoe UI"/>
          <w:color w:val="222222"/>
          <w:sz w:val="26"/>
          <w:szCs w:val="26"/>
          <w:lang w:eastAsia="en-IN"/>
        </w:rPr>
        <w:t>Dendrobranchiata</w:t>
      </w:r>
      <w:proofErr w:type="spellEnd"/>
      <w:r w:rsidRPr="002E3BE6">
        <w:rPr>
          <w:rFonts w:ascii="Segoe UI" w:eastAsia="Times New Roman" w:hAnsi="Segoe UI" w:cs="Segoe UI"/>
          <w:color w:val="222222"/>
          <w:sz w:val="26"/>
          <w:szCs w:val="26"/>
          <w:lang w:eastAsia="en-IN"/>
        </w:rPr>
        <w:t xml:space="preserve">. More narrow definitions may be restricted to </w:t>
      </w:r>
      <w:proofErr w:type="spellStart"/>
      <w:r w:rsidRPr="002E3BE6">
        <w:rPr>
          <w:rFonts w:ascii="Segoe UI" w:eastAsia="Times New Roman" w:hAnsi="Segoe UI" w:cs="Segoe UI"/>
          <w:color w:val="222222"/>
          <w:sz w:val="26"/>
          <w:szCs w:val="26"/>
          <w:lang w:eastAsia="en-IN"/>
        </w:rPr>
        <w:t>Caridea</w:t>
      </w:r>
      <w:proofErr w:type="spellEnd"/>
      <w:r w:rsidRPr="002E3BE6">
        <w:rPr>
          <w:rFonts w:ascii="Segoe UI" w:eastAsia="Times New Roman" w:hAnsi="Segoe UI" w:cs="Segoe UI"/>
          <w:color w:val="222222"/>
          <w:sz w:val="26"/>
          <w:szCs w:val="26"/>
          <w:lang w:eastAsia="en-IN"/>
        </w:rPr>
        <w:t>, to smaller species of either group or to only the marine species.</w:t>
      </w:r>
    </w:p>
    <w:p w14:paraId="12E8B892" w14:textId="0FF67279" w:rsidR="00EC56E6"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Pr>
          <w:noProof/>
        </w:rPr>
        <w:drawing>
          <wp:inline distT="0" distB="0" distL="0" distR="0" wp14:anchorId="238DBA00" wp14:editId="5D86F0AE">
            <wp:extent cx="5410200" cy="3181350"/>
            <wp:effectExtent l="0" t="0" r="0" b="0"/>
            <wp:docPr id="17" name="Picture 17" descr="Morphological features of Prawn In this paper, an approach t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rphological features of Prawn In this paper, an approach to... | Download  Scientific Diagra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0" cy="3181350"/>
                    </a:xfrm>
                    <a:prstGeom prst="rect">
                      <a:avLst/>
                    </a:prstGeom>
                    <a:noFill/>
                    <a:ln>
                      <a:noFill/>
                    </a:ln>
                  </pic:spPr>
                </pic:pic>
              </a:graphicData>
            </a:graphic>
          </wp:inline>
        </w:drawing>
      </w:r>
      <w:r w:rsidR="00EC56E6" w:rsidRPr="00EC56E6">
        <w:rPr>
          <w:rFonts w:ascii="Segoe UI" w:eastAsia="Times New Roman" w:hAnsi="Segoe UI" w:cs="Segoe UI"/>
          <w:color w:val="222222"/>
          <w:sz w:val="26"/>
          <w:szCs w:val="26"/>
          <w:lang w:eastAsia="en-IN"/>
        </w:rPr>
        <w:t>With over 2000 species of shrimp living on the planet, they can be found just about anywhere. From the seafloor to a riverbed, shrimp like to get around. They can live somewhere between 1 and 7 years depending on the species and the habitat. They can also range in size (though most people only know them as smaller creatures). They can grow as long as 20cm</w:t>
      </w:r>
      <w:r>
        <w:rPr>
          <w:rFonts w:ascii="Segoe UI" w:eastAsia="Times New Roman" w:hAnsi="Segoe UI" w:cs="Segoe UI"/>
          <w:color w:val="222222"/>
          <w:sz w:val="26"/>
          <w:szCs w:val="26"/>
          <w:lang w:eastAsia="en-IN"/>
        </w:rPr>
        <w:t>.</w:t>
      </w:r>
    </w:p>
    <w:p w14:paraId="7C92541C" w14:textId="2C5BEAC2" w:rsidR="00521823" w:rsidRPr="00EC56E6"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Pr>
          <w:rFonts w:ascii="Segoe UI" w:eastAsia="Times New Roman" w:hAnsi="Segoe UI" w:cs="Segoe UI"/>
          <w:noProof/>
          <w:color w:val="222222"/>
          <w:sz w:val="26"/>
          <w:szCs w:val="26"/>
          <w:lang w:eastAsia="en-IN"/>
        </w:rPr>
        <w:lastRenderedPageBreak/>
        <w:drawing>
          <wp:inline distT="0" distB="0" distL="0" distR="0" wp14:anchorId="44687A28" wp14:editId="482B2B5D">
            <wp:extent cx="600075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0750" cy="3200400"/>
                    </a:xfrm>
                    <a:prstGeom prst="rect">
                      <a:avLst/>
                    </a:prstGeom>
                    <a:noFill/>
                  </pic:spPr>
                </pic:pic>
              </a:graphicData>
            </a:graphic>
          </wp:inline>
        </w:drawing>
      </w:r>
    </w:p>
    <w:p w14:paraId="04FD67CC" w14:textId="285727A6" w:rsidR="00EC56E6" w:rsidRPr="00EC56E6" w:rsidRDefault="00EC56E6" w:rsidP="00EC56E6">
      <w:pPr>
        <w:shd w:val="clear" w:color="auto" w:fill="FFFFFF"/>
        <w:spacing w:after="0" w:line="240" w:lineRule="auto"/>
        <w:rPr>
          <w:rFonts w:ascii="Segoe UI" w:eastAsia="Times New Roman" w:hAnsi="Segoe UI" w:cs="Segoe UI"/>
          <w:color w:val="222222"/>
          <w:sz w:val="26"/>
          <w:szCs w:val="26"/>
          <w:lang w:eastAsia="en-IN"/>
        </w:rPr>
      </w:pPr>
      <w:r w:rsidRPr="00EC56E6">
        <w:rPr>
          <w:rFonts w:ascii="Segoe UI" w:eastAsia="Times New Roman" w:hAnsi="Segoe UI" w:cs="Segoe UI"/>
          <w:noProof/>
          <w:color w:val="222222"/>
          <w:sz w:val="26"/>
          <w:szCs w:val="26"/>
          <w:lang w:eastAsia="en-IN"/>
        </w:rPr>
        <w:drawing>
          <wp:inline distT="0" distB="0" distL="0" distR="0" wp14:anchorId="6A642401" wp14:editId="41672CD6">
            <wp:extent cx="4690110" cy="3086100"/>
            <wp:effectExtent l="0" t="0" r="0" b="0"/>
            <wp:docPr id="12" name="Picture 12" descr="Shr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rimp"/>
                    <pic:cNvPicPr>
                      <a:picLocks noChangeAspect="1" noChangeArrowheads="1"/>
                    </pic:cNvPicPr>
                  </pic:nvPicPr>
                  <pic:blipFill rotWithShape="1">
                    <a:blip r:embed="rId67">
                      <a:extLst>
                        <a:ext uri="{28A0092B-C50C-407E-A947-70E740481C1C}">
                          <a14:useLocalDpi xmlns:a14="http://schemas.microsoft.com/office/drawing/2010/main" val="0"/>
                        </a:ext>
                      </a:extLst>
                    </a:blip>
                    <a:srcRect l="1600" t="18785" b="16466"/>
                    <a:stretch/>
                  </pic:blipFill>
                  <pic:spPr bwMode="auto">
                    <a:xfrm>
                      <a:off x="0" y="0"/>
                      <a:ext cx="469011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0883BDC7" w14:textId="77777777" w:rsidR="00EC56E6" w:rsidRPr="00EC56E6" w:rsidRDefault="00EC56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r w:rsidRPr="00EC56E6">
        <w:rPr>
          <w:rFonts w:ascii="Segoe UI" w:eastAsia="Times New Roman" w:hAnsi="Segoe UI" w:cs="Segoe UI"/>
          <w:b/>
          <w:bCs/>
          <w:color w:val="00C853"/>
          <w:sz w:val="32"/>
          <w:szCs w:val="32"/>
          <w:lang w:eastAsia="en-IN"/>
        </w:rPr>
        <w:t>Prawn</w:t>
      </w:r>
    </w:p>
    <w:p w14:paraId="240FD88A" w14:textId="77777777" w:rsidR="00521823"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sidRPr="00521823">
        <w:rPr>
          <w:rFonts w:ascii="Segoe UI" w:eastAsia="Times New Roman" w:hAnsi="Segoe UI" w:cs="Segoe UI"/>
          <w:color w:val="222222"/>
          <w:sz w:val="26"/>
          <w:szCs w:val="26"/>
          <w:lang w:eastAsia="en-IN"/>
        </w:rPr>
        <w:t xml:space="preserve">A prawn is a small shellfish with a long tail and many </w:t>
      </w:r>
      <w:proofErr w:type="gramStart"/>
      <w:r w:rsidRPr="00521823">
        <w:rPr>
          <w:rFonts w:ascii="Segoe UI" w:eastAsia="Times New Roman" w:hAnsi="Segoe UI" w:cs="Segoe UI"/>
          <w:color w:val="222222"/>
          <w:sz w:val="26"/>
          <w:szCs w:val="26"/>
          <w:lang w:eastAsia="en-IN"/>
        </w:rPr>
        <w:t>legs ,</w:t>
      </w:r>
      <w:proofErr w:type="gramEnd"/>
      <w:r w:rsidRPr="00521823">
        <w:rPr>
          <w:rFonts w:ascii="Segoe UI" w:eastAsia="Times New Roman" w:hAnsi="Segoe UI" w:cs="Segoe UI"/>
          <w:color w:val="222222"/>
          <w:sz w:val="26"/>
          <w:szCs w:val="26"/>
          <w:lang w:eastAsia="en-IN"/>
        </w:rPr>
        <w:t xml:space="preserve"> which can be eaten </w:t>
      </w:r>
    </w:p>
    <w:p w14:paraId="41142567" w14:textId="22A80D38" w:rsid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 xml:space="preserve">These are very similar in appearance to shrimp but they are two different types of crustaceans. The main difference is that prawns are often larger than shrimp and their branched gill structure. Prawns are more inclined to </w:t>
      </w:r>
      <w:proofErr w:type="spellStart"/>
      <w:r w:rsidRPr="00EC56E6">
        <w:rPr>
          <w:rFonts w:ascii="Segoe UI" w:eastAsia="Times New Roman" w:hAnsi="Segoe UI" w:cs="Segoe UI"/>
          <w:color w:val="222222"/>
          <w:sz w:val="26"/>
          <w:szCs w:val="26"/>
          <w:lang w:eastAsia="en-IN"/>
        </w:rPr>
        <w:t>favor</w:t>
      </w:r>
      <w:proofErr w:type="spellEnd"/>
      <w:r w:rsidRPr="00EC56E6">
        <w:rPr>
          <w:rFonts w:ascii="Segoe UI" w:eastAsia="Times New Roman" w:hAnsi="Segoe UI" w:cs="Segoe UI"/>
          <w:color w:val="222222"/>
          <w:sz w:val="26"/>
          <w:szCs w:val="26"/>
          <w:lang w:eastAsia="en-IN"/>
        </w:rPr>
        <w:t xml:space="preserve"> warmer waters too.</w:t>
      </w:r>
    </w:p>
    <w:p w14:paraId="09EF6418" w14:textId="3A571F92" w:rsidR="00521823" w:rsidRPr="00EC56E6"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Pr>
          <w:noProof/>
        </w:rPr>
        <w:lastRenderedPageBreak/>
        <w:drawing>
          <wp:inline distT="0" distB="0" distL="0" distR="0" wp14:anchorId="492686A4" wp14:editId="2E84DE76">
            <wp:extent cx="5200650" cy="3333750"/>
            <wp:effectExtent l="0" t="0" r="0" b="0"/>
            <wp:docPr id="20" name="Picture 20" descr="Prawn: Classification, External Features, Digestive System, Method of  Di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awn: Classification, External Features, Digestive System, Method of  Dissec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0650" cy="3333750"/>
                    </a:xfrm>
                    <a:prstGeom prst="rect">
                      <a:avLst/>
                    </a:prstGeom>
                    <a:noFill/>
                    <a:ln>
                      <a:noFill/>
                    </a:ln>
                  </pic:spPr>
                </pic:pic>
              </a:graphicData>
            </a:graphic>
          </wp:inline>
        </w:drawing>
      </w:r>
    </w:p>
    <w:p w14:paraId="3CEBBD68" w14:textId="79296293" w:rsidR="00EC56E6" w:rsidRPr="00EC56E6" w:rsidRDefault="00EC56E6" w:rsidP="00EC56E6">
      <w:pPr>
        <w:shd w:val="clear" w:color="auto" w:fill="FFFFFF"/>
        <w:spacing w:after="0" w:line="240" w:lineRule="auto"/>
        <w:rPr>
          <w:rFonts w:ascii="Segoe UI" w:eastAsia="Times New Roman" w:hAnsi="Segoe UI" w:cs="Segoe UI"/>
          <w:color w:val="222222"/>
          <w:sz w:val="26"/>
          <w:szCs w:val="26"/>
          <w:lang w:eastAsia="en-IN"/>
        </w:rPr>
      </w:pPr>
      <w:r w:rsidRPr="00EC56E6">
        <w:rPr>
          <w:rFonts w:ascii="Segoe UI" w:eastAsia="Times New Roman" w:hAnsi="Segoe UI" w:cs="Segoe UI"/>
          <w:noProof/>
          <w:color w:val="222222"/>
          <w:sz w:val="26"/>
          <w:szCs w:val="26"/>
          <w:lang w:eastAsia="en-IN"/>
        </w:rPr>
        <w:drawing>
          <wp:inline distT="0" distB="0" distL="0" distR="0" wp14:anchorId="1EC6200B" wp14:editId="38165EE3">
            <wp:extent cx="4907280" cy="3733800"/>
            <wp:effectExtent l="0" t="0" r="7620" b="0"/>
            <wp:docPr id="11" name="Picture 11" descr="P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awn"/>
                    <pic:cNvPicPr>
                      <a:picLocks noChangeAspect="1" noChangeArrowheads="1"/>
                    </pic:cNvPicPr>
                  </pic:nvPicPr>
                  <pic:blipFill rotWithShape="1">
                    <a:blip r:embed="rId69">
                      <a:extLst>
                        <a:ext uri="{28A0092B-C50C-407E-A947-70E740481C1C}">
                          <a14:useLocalDpi xmlns:a14="http://schemas.microsoft.com/office/drawing/2010/main" val="0"/>
                        </a:ext>
                      </a:extLst>
                    </a:blip>
                    <a:srcRect l="2399" t="15188" r="5675" b="14868"/>
                    <a:stretch/>
                  </pic:blipFill>
                  <pic:spPr bwMode="auto">
                    <a:xfrm>
                      <a:off x="0" y="0"/>
                      <a:ext cx="4913352" cy="3738420"/>
                    </a:xfrm>
                    <a:prstGeom prst="rect">
                      <a:avLst/>
                    </a:prstGeom>
                    <a:noFill/>
                    <a:ln>
                      <a:noFill/>
                    </a:ln>
                    <a:extLst>
                      <a:ext uri="{53640926-AAD7-44D8-BBD7-CCE9431645EC}">
                        <a14:shadowObscured xmlns:a14="http://schemas.microsoft.com/office/drawing/2010/main"/>
                      </a:ext>
                    </a:extLst>
                  </pic:spPr>
                </pic:pic>
              </a:graphicData>
            </a:graphic>
          </wp:inline>
        </w:drawing>
      </w:r>
    </w:p>
    <w:p w14:paraId="186D267F" w14:textId="77777777" w:rsidR="00521823" w:rsidRDefault="00521823"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p>
    <w:p w14:paraId="3ACE0238" w14:textId="0EF2ECA5" w:rsidR="00EC56E6" w:rsidRPr="00EC56E6" w:rsidRDefault="00EC56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r w:rsidRPr="00EC56E6">
        <w:rPr>
          <w:rFonts w:ascii="Segoe UI" w:eastAsia="Times New Roman" w:hAnsi="Segoe UI" w:cs="Segoe UI"/>
          <w:b/>
          <w:bCs/>
          <w:color w:val="00C853"/>
          <w:sz w:val="32"/>
          <w:szCs w:val="32"/>
          <w:lang w:eastAsia="en-IN"/>
        </w:rPr>
        <w:t>Hermit Crab</w:t>
      </w:r>
    </w:p>
    <w:p w14:paraId="01F7D7BC" w14:textId="77777777" w:rsidR="00521823"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sidRPr="00521823">
        <w:rPr>
          <w:rFonts w:ascii="Segoe UI" w:eastAsia="Times New Roman" w:hAnsi="Segoe UI" w:cs="Segoe UI"/>
          <w:color w:val="222222"/>
          <w:sz w:val="26"/>
          <w:szCs w:val="26"/>
          <w:lang w:eastAsia="en-IN"/>
        </w:rPr>
        <w:t xml:space="preserve">Hermit crabs are anomuran decapod crustaceans of the superfamily </w:t>
      </w:r>
      <w:proofErr w:type="spellStart"/>
      <w:r w:rsidRPr="00521823">
        <w:rPr>
          <w:rFonts w:ascii="Segoe UI" w:eastAsia="Times New Roman" w:hAnsi="Segoe UI" w:cs="Segoe UI"/>
          <w:color w:val="222222"/>
          <w:sz w:val="26"/>
          <w:szCs w:val="26"/>
          <w:lang w:eastAsia="en-IN"/>
        </w:rPr>
        <w:t>Paguroidea</w:t>
      </w:r>
      <w:proofErr w:type="spellEnd"/>
      <w:r w:rsidRPr="00521823">
        <w:rPr>
          <w:rFonts w:ascii="Segoe UI" w:eastAsia="Times New Roman" w:hAnsi="Segoe UI" w:cs="Segoe UI"/>
          <w:color w:val="222222"/>
          <w:sz w:val="26"/>
          <w:szCs w:val="26"/>
          <w:lang w:eastAsia="en-IN"/>
        </w:rPr>
        <w:t xml:space="preserve"> that have adapted to occupy empty scavenged mollusc shells to </w:t>
      </w:r>
      <w:r w:rsidRPr="00521823">
        <w:rPr>
          <w:rFonts w:ascii="Segoe UI" w:eastAsia="Times New Roman" w:hAnsi="Segoe UI" w:cs="Segoe UI"/>
          <w:color w:val="222222"/>
          <w:sz w:val="26"/>
          <w:szCs w:val="26"/>
          <w:lang w:eastAsia="en-IN"/>
        </w:rPr>
        <w:lastRenderedPageBreak/>
        <w:t>protect their fragile exoskeletons. There are over 800 species of hermit crab, most of which possess an asymmetric abdomen concealed by a snug-fitting shell.</w:t>
      </w:r>
    </w:p>
    <w:p w14:paraId="0C37E41B" w14:textId="1C617AF4" w:rsidR="00EC56E6" w:rsidRPr="00EC56E6"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Pr>
          <w:noProof/>
        </w:rPr>
        <w:drawing>
          <wp:inline distT="0" distB="0" distL="0" distR="0" wp14:anchorId="2F0DFB06" wp14:editId="673D13DC">
            <wp:extent cx="5731510" cy="4424680"/>
            <wp:effectExtent l="0" t="0" r="2540" b="0"/>
            <wp:docPr id="21" name="Picture 21" descr="Science Fact Friday: Hermit Crab Anatomy by Alithographica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ience Fact Friday: Hermit Crab Anatomy by Alithographica on Deviant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424680"/>
                    </a:xfrm>
                    <a:prstGeom prst="rect">
                      <a:avLst/>
                    </a:prstGeom>
                    <a:noFill/>
                    <a:ln>
                      <a:noFill/>
                    </a:ln>
                  </pic:spPr>
                </pic:pic>
              </a:graphicData>
            </a:graphic>
          </wp:inline>
        </w:drawing>
      </w:r>
      <w:r w:rsidR="00EC56E6" w:rsidRPr="00EC56E6">
        <w:rPr>
          <w:rFonts w:ascii="Segoe UI" w:eastAsia="Times New Roman" w:hAnsi="Segoe UI" w:cs="Segoe UI"/>
          <w:color w:val="222222"/>
          <w:sz w:val="26"/>
          <w:szCs w:val="26"/>
          <w:lang w:eastAsia="en-IN"/>
        </w:rPr>
        <w:t>Hermit crabs are omnivorous creatures and will eat both algae and dead (or living) </w:t>
      </w:r>
      <w:hyperlink r:id="rId71" w:history="1">
        <w:r w:rsidR="00EC56E6" w:rsidRPr="00EC56E6">
          <w:rPr>
            <w:rFonts w:ascii="Segoe UI" w:eastAsia="Times New Roman" w:hAnsi="Segoe UI" w:cs="Segoe UI"/>
            <w:color w:val="27A9CB"/>
            <w:sz w:val="26"/>
            <w:szCs w:val="26"/>
            <w:lang w:eastAsia="en-IN"/>
          </w:rPr>
          <w:t>animals</w:t>
        </w:r>
      </w:hyperlink>
      <w:r w:rsidR="00EC56E6" w:rsidRPr="00EC56E6">
        <w:rPr>
          <w:rFonts w:ascii="Segoe UI" w:eastAsia="Times New Roman" w:hAnsi="Segoe UI" w:cs="Segoe UI"/>
          <w:color w:val="222222"/>
          <w:sz w:val="26"/>
          <w:szCs w:val="26"/>
          <w:lang w:eastAsia="en-IN"/>
        </w:rPr>
        <w:t> as they see fit. They aren’t considered true crabs as they aren’t capable of forming their own shell and don’t have a hard exoskeleton. That is why they search for a shell to defend them and carry it on their backs. They are a completely different species of crustacean to a crab.</w:t>
      </w:r>
    </w:p>
    <w:p w14:paraId="57369768" w14:textId="6E21F224" w:rsidR="00EC56E6" w:rsidRPr="00EC56E6" w:rsidRDefault="00EC56E6" w:rsidP="00EC56E6">
      <w:pPr>
        <w:shd w:val="clear" w:color="auto" w:fill="FFFFFF"/>
        <w:spacing w:after="0" w:line="240" w:lineRule="auto"/>
        <w:rPr>
          <w:rFonts w:ascii="Segoe UI" w:eastAsia="Times New Roman" w:hAnsi="Segoe UI" w:cs="Segoe UI"/>
          <w:color w:val="222222"/>
          <w:sz w:val="26"/>
          <w:szCs w:val="26"/>
          <w:lang w:eastAsia="en-IN"/>
        </w:rPr>
      </w:pPr>
      <w:r w:rsidRPr="00EC56E6">
        <w:rPr>
          <w:rFonts w:ascii="Segoe UI" w:eastAsia="Times New Roman" w:hAnsi="Segoe UI" w:cs="Segoe UI"/>
          <w:noProof/>
          <w:color w:val="222222"/>
          <w:sz w:val="26"/>
          <w:szCs w:val="26"/>
          <w:lang w:eastAsia="en-IN"/>
        </w:rPr>
        <w:lastRenderedPageBreak/>
        <w:drawing>
          <wp:inline distT="0" distB="0" distL="0" distR="0" wp14:anchorId="31C80C21" wp14:editId="2409D554">
            <wp:extent cx="5848350" cy="3646453"/>
            <wp:effectExtent l="0" t="0" r="0" b="0"/>
            <wp:docPr id="10" name="Picture 10" descr="Hermit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rmit Crab"/>
                    <pic:cNvPicPr>
                      <a:picLocks noChangeAspect="1" noChangeArrowheads="1"/>
                    </pic:cNvPicPr>
                  </pic:nvPicPr>
                  <pic:blipFill rotWithShape="1">
                    <a:blip r:embed="rId72">
                      <a:extLst>
                        <a:ext uri="{28A0092B-C50C-407E-A947-70E740481C1C}">
                          <a14:useLocalDpi xmlns:a14="http://schemas.microsoft.com/office/drawing/2010/main" val="0"/>
                        </a:ext>
                      </a:extLst>
                    </a:blip>
                    <a:srcRect t="19184" b="18466"/>
                    <a:stretch/>
                  </pic:blipFill>
                  <pic:spPr bwMode="auto">
                    <a:xfrm>
                      <a:off x="0" y="0"/>
                      <a:ext cx="5852390" cy="3648972"/>
                    </a:xfrm>
                    <a:prstGeom prst="rect">
                      <a:avLst/>
                    </a:prstGeom>
                    <a:noFill/>
                    <a:ln>
                      <a:noFill/>
                    </a:ln>
                    <a:extLst>
                      <a:ext uri="{53640926-AAD7-44D8-BBD7-CCE9431645EC}">
                        <a14:shadowObscured xmlns:a14="http://schemas.microsoft.com/office/drawing/2010/main"/>
                      </a:ext>
                    </a:extLst>
                  </pic:spPr>
                </pic:pic>
              </a:graphicData>
            </a:graphic>
          </wp:inline>
        </w:drawing>
      </w:r>
    </w:p>
    <w:p w14:paraId="7C05FAA9" w14:textId="77777777" w:rsidR="00B80535" w:rsidRDefault="00B80535"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p>
    <w:p w14:paraId="645B4214" w14:textId="4987DBBF" w:rsidR="00EC56E6" w:rsidRPr="00EC56E6" w:rsidRDefault="00EC56E6" w:rsidP="00EC56E6">
      <w:pPr>
        <w:shd w:val="clear" w:color="auto" w:fill="FFFFFF"/>
        <w:spacing w:after="300" w:line="240" w:lineRule="auto"/>
        <w:outlineLvl w:val="3"/>
        <w:rPr>
          <w:rFonts w:ascii="Segoe UI" w:eastAsia="Times New Roman" w:hAnsi="Segoe UI" w:cs="Segoe UI"/>
          <w:b/>
          <w:bCs/>
          <w:color w:val="00C853"/>
          <w:sz w:val="32"/>
          <w:szCs w:val="32"/>
          <w:lang w:eastAsia="en-IN"/>
        </w:rPr>
      </w:pPr>
      <w:r w:rsidRPr="00EC56E6">
        <w:rPr>
          <w:rFonts w:ascii="Segoe UI" w:eastAsia="Times New Roman" w:hAnsi="Segoe UI" w:cs="Segoe UI"/>
          <w:b/>
          <w:bCs/>
          <w:color w:val="00C853"/>
          <w:sz w:val="32"/>
          <w:szCs w:val="32"/>
          <w:lang w:eastAsia="en-IN"/>
        </w:rPr>
        <w:t>Krill</w:t>
      </w:r>
    </w:p>
    <w:p w14:paraId="6B748ED2" w14:textId="77777777" w:rsidR="00521823"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sidRPr="00521823">
        <w:rPr>
          <w:rFonts w:ascii="Segoe UI" w:eastAsia="Times New Roman" w:hAnsi="Segoe UI" w:cs="Segoe UI"/>
          <w:color w:val="222222"/>
          <w:sz w:val="26"/>
          <w:szCs w:val="26"/>
          <w:lang w:eastAsia="en-IN"/>
        </w:rPr>
        <w:t xml:space="preserve">Krill are small crustaceans of the order </w:t>
      </w:r>
      <w:proofErr w:type="spellStart"/>
      <w:r w:rsidRPr="00521823">
        <w:rPr>
          <w:rFonts w:ascii="Segoe UI" w:eastAsia="Times New Roman" w:hAnsi="Segoe UI" w:cs="Segoe UI"/>
          <w:color w:val="222222"/>
          <w:sz w:val="26"/>
          <w:szCs w:val="26"/>
          <w:lang w:eastAsia="en-IN"/>
        </w:rPr>
        <w:t>Euphausiacea</w:t>
      </w:r>
      <w:proofErr w:type="spellEnd"/>
      <w:r w:rsidRPr="00521823">
        <w:rPr>
          <w:rFonts w:ascii="Segoe UI" w:eastAsia="Times New Roman" w:hAnsi="Segoe UI" w:cs="Segoe UI"/>
          <w:color w:val="222222"/>
          <w:sz w:val="26"/>
          <w:szCs w:val="26"/>
          <w:lang w:eastAsia="en-IN"/>
        </w:rPr>
        <w:t>, and are found in all the world's oceans. The name "krill" comes from the Norwegian word krill, meaning "small fry of fish", which is also often attributed to species of fish</w:t>
      </w:r>
    </w:p>
    <w:p w14:paraId="1C02D62E" w14:textId="1CFE8658" w:rsidR="00EC56E6" w:rsidRDefault="00EC56E6" w:rsidP="00EC56E6">
      <w:pPr>
        <w:shd w:val="clear" w:color="auto" w:fill="FFFFFF"/>
        <w:spacing w:after="360" w:line="240" w:lineRule="auto"/>
        <w:rPr>
          <w:rFonts w:ascii="Segoe UI" w:eastAsia="Times New Roman" w:hAnsi="Segoe UI" w:cs="Segoe UI"/>
          <w:color w:val="222222"/>
          <w:sz w:val="26"/>
          <w:szCs w:val="26"/>
          <w:lang w:eastAsia="en-IN"/>
        </w:rPr>
      </w:pPr>
      <w:r w:rsidRPr="00EC56E6">
        <w:rPr>
          <w:rFonts w:ascii="Segoe UI" w:eastAsia="Times New Roman" w:hAnsi="Segoe UI" w:cs="Segoe UI"/>
          <w:color w:val="222222"/>
          <w:sz w:val="26"/>
          <w:szCs w:val="26"/>
          <w:lang w:eastAsia="en-IN"/>
        </w:rPr>
        <w:t xml:space="preserve">Krill </w:t>
      </w:r>
      <w:proofErr w:type="gramStart"/>
      <w:r w:rsidRPr="00EC56E6">
        <w:rPr>
          <w:rFonts w:ascii="Segoe UI" w:eastAsia="Times New Roman" w:hAnsi="Segoe UI" w:cs="Segoe UI"/>
          <w:color w:val="222222"/>
          <w:sz w:val="26"/>
          <w:szCs w:val="26"/>
          <w:lang w:eastAsia="en-IN"/>
        </w:rPr>
        <w:t>are</w:t>
      </w:r>
      <w:proofErr w:type="gramEnd"/>
      <w:r w:rsidRPr="00EC56E6">
        <w:rPr>
          <w:rFonts w:ascii="Segoe UI" w:eastAsia="Times New Roman" w:hAnsi="Segoe UI" w:cs="Segoe UI"/>
          <w:color w:val="222222"/>
          <w:sz w:val="26"/>
          <w:szCs w:val="26"/>
          <w:lang w:eastAsia="en-IN"/>
        </w:rPr>
        <w:t xml:space="preserve"> very close to the bottom of the food chain in ocean waters. They feed on phytoplankton and algae and are often fed on themselves by larger fish. In fact, basically, every other species of fish in the ocean feeds on krill, making krill vital for ocean life. They will always travel in hordes of millions, making it much easier for predators to find them, but easier for some of the krill to escape too.</w:t>
      </w:r>
    </w:p>
    <w:p w14:paraId="1B375DDC" w14:textId="4CA2E1C6" w:rsidR="00521823" w:rsidRPr="00EC56E6" w:rsidRDefault="00521823" w:rsidP="00EC56E6">
      <w:pPr>
        <w:shd w:val="clear" w:color="auto" w:fill="FFFFFF"/>
        <w:spacing w:after="360" w:line="240" w:lineRule="auto"/>
        <w:rPr>
          <w:rFonts w:ascii="Segoe UI" w:eastAsia="Times New Roman" w:hAnsi="Segoe UI" w:cs="Segoe UI"/>
          <w:color w:val="222222"/>
          <w:sz w:val="26"/>
          <w:szCs w:val="26"/>
          <w:lang w:eastAsia="en-IN"/>
        </w:rPr>
      </w:pPr>
      <w:r>
        <w:rPr>
          <w:noProof/>
        </w:rPr>
        <w:lastRenderedPageBreak/>
        <w:drawing>
          <wp:inline distT="0" distB="0" distL="0" distR="0" wp14:anchorId="0CA91515" wp14:editId="7D348E92">
            <wp:extent cx="5731510" cy="5731510"/>
            <wp:effectExtent l="0" t="0" r="2540" b="2540"/>
            <wp:docPr id="22" name="Picture 22" descr="Grouping of morphological characters of Euphausiacea (schematic r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ouping of morphological characters of Euphausiacea (schematic red... |  Download Scientific Diagra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B533198" w14:textId="2D7A57D2" w:rsidR="00EC56E6" w:rsidRPr="00EC56E6" w:rsidRDefault="00EC56E6" w:rsidP="00B80535">
      <w:pPr>
        <w:shd w:val="clear" w:color="auto" w:fill="FFFFFF"/>
        <w:spacing w:after="0" w:line="240" w:lineRule="auto"/>
        <w:rPr>
          <w:rFonts w:ascii="Segoe UI" w:eastAsia="Times New Roman" w:hAnsi="Segoe UI" w:cs="Segoe UI"/>
          <w:b/>
          <w:bCs/>
          <w:color w:val="222222"/>
          <w:sz w:val="50"/>
          <w:szCs w:val="50"/>
          <w:lang w:eastAsia="en-IN"/>
        </w:rPr>
      </w:pPr>
      <w:r w:rsidRPr="00EC56E6">
        <w:rPr>
          <w:rFonts w:ascii="Segoe UI" w:eastAsia="Times New Roman" w:hAnsi="Segoe UI" w:cs="Segoe UI"/>
          <w:noProof/>
          <w:color w:val="222222"/>
          <w:sz w:val="26"/>
          <w:szCs w:val="26"/>
          <w:lang w:eastAsia="en-IN"/>
        </w:rPr>
        <w:lastRenderedPageBreak/>
        <w:drawing>
          <wp:inline distT="0" distB="0" distL="0" distR="0" wp14:anchorId="6286286D" wp14:editId="0FB362FD">
            <wp:extent cx="4766310" cy="2990850"/>
            <wp:effectExtent l="0" t="0" r="0" b="0"/>
            <wp:docPr id="9" name="Picture 9" descr="K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rill"/>
                    <pic:cNvPicPr>
                      <a:picLocks noChangeAspect="1" noChangeArrowheads="1"/>
                    </pic:cNvPicPr>
                  </pic:nvPicPr>
                  <pic:blipFill rotWithShape="1">
                    <a:blip r:embed="rId74">
                      <a:extLst>
                        <a:ext uri="{28A0092B-C50C-407E-A947-70E740481C1C}">
                          <a14:useLocalDpi xmlns:a14="http://schemas.microsoft.com/office/drawing/2010/main" val="0"/>
                        </a:ext>
                      </a:extLst>
                    </a:blip>
                    <a:srcRect t="19585" b="17666"/>
                    <a:stretch/>
                  </pic:blipFill>
                  <pic:spPr bwMode="auto">
                    <a:xfrm>
                      <a:off x="0" y="0"/>
                      <a:ext cx="476631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6825AD17" w14:textId="77777777" w:rsidR="00EC56E6" w:rsidRPr="00EC56E6" w:rsidRDefault="00EC56E6" w:rsidP="00EC56E6">
      <w:pPr>
        <w:jc w:val="both"/>
        <w:rPr>
          <w:rFonts w:ascii="Times New Roman" w:hAnsi="Times New Roman" w:cs="Times New Roman"/>
          <w:sz w:val="34"/>
          <w:szCs w:val="34"/>
        </w:rPr>
      </w:pPr>
    </w:p>
    <w:sectPr w:rsidR="00EC56E6" w:rsidRPr="00EC56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03558" w14:textId="77777777" w:rsidR="00876CDE" w:rsidRDefault="00876CDE" w:rsidP="00AF2A8B">
      <w:pPr>
        <w:spacing w:after="0" w:line="240" w:lineRule="auto"/>
      </w:pPr>
      <w:r>
        <w:separator/>
      </w:r>
    </w:p>
  </w:endnote>
  <w:endnote w:type="continuationSeparator" w:id="0">
    <w:p w14:paraId="599B9DDB" w14:textId="77777777" w:rsidR="00876CDE" w:rsidRDefault="00876CDE" w:rsidP="00AF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rounde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D3310" w14:textId="77777777" w:rsidR="00876CDE" w:rsidRDefault="00876CDE" w:rsidP="00AF2A8B">
      <w:pPr>
        <w:spacing w:after="0" w:line="240" w:lineRule="auto"/>
      </w:pPr>
      <w:r>
        <w:separator/>
      </w:r>
    </w:p>
  </w:footnote>
  <w:footnote w:type="continuationSeparator" w:id="0">
    <w:p w14:paraId="4BBFDD37" w14:textId="77777777" w:rsidR="00876CDE" w:rsidRDefault="00876CDE" w:rsidP="00AF2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B85E6A"/>
    <w:multiLevelType w:val="multilevel"/>
    <w:tmpl w:val="95FC60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E6"/>
    <w:rsid w:val="002E3BE6"/>
    <w:rsid w:val="00521823"/>
    <w:rsid w:val="00876CDE"/>
    <w:rsid w:val="009E5E8F"/>
    <w:rsid w:val="00AF2A8B"/>
    <w:rsid w:val="00B80535"/>
    <w:rsid w:val="00EC56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B2706"/>
  <w15:chartTrackingRefBased/>
  <w15:docId w15:val="{9D8D8F1F-6703-4FF6-87E7-EC6053C6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C56E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EC56E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EC56E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56E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pa">
    <w:name w:val="ipa"/>
    <w:basedOn w:val="DefaultParagraphFont"/>
    <w:rsid w:val="00EC56E6"/>
  </w:style>
  <w:style w:type="character" w:styleId="Hyperlink">
    <w:name w:val="Hyperlink"/>
    <w:basedOn w:val="DefaultParagraphFont"/>
    <w:uiPriority w:val="99"/>
    <w:semiHidden/>
    <w:unhideWhenUsed/>
    <w:rsid w:val="00EC56E6"/>
    <w:rPr>
      <w:color w:val="0000FF"/>
      <w:u w:val="single"/>
    </w:rPr>
  </w:style>
  <w:style w:type="character" w:customStyle="1" w:styleId="Heading2Char">
    <w:name w:val="Heading 2 Char"/>
    <w:basedOn w:val="DefaultParagraphFont"/>
    <w:link w:val="Heading2"/>
    <w:uiPriority w:val="9"/>
    <w:rsid w:val="00EC56E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EC56E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EC56E6"/>
    <w:rPr>
      <w:rFonts w:ascii="Times New Roman" w:eastAsia="Times New Roman" w:hAnsi="Times New Roman" w:cs="Times New Roman"/>
      <w:b/>
      <w:bCs/>
      <w:sz w:val="24"/>
      <w:szCs w:val="24"/>
      <w:lang w:eastAsia="en-IN"/>
    </w:rPr>
  </w:style>
  <w:style w:type="character" w:customStyle="1" w:styleId="novashare-pinterest-image-button">
    <w:name w:val="novashare-pinterest-image-button"/>
    <w:basedOn w:val="DefaultParagraphFont"/>
    <w:rsid w:val="00EC56E6"/>
  </w:style>
  <w:style w:type="paragraph" w:styleId="Header">
    <w:name w:val="header"/>
    <w:basedOn w:val="Normal"/>
    <w:link w:val="HeaderChar"/>
    <w:uiPriority w:val="99"/>
    <w:unhideWhenUsed/>
    <w:rsid w:val="00AF2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A8B"/>
  </w:style>
  <w:style w:type="paragraph" w:styleId="Footer">
    <w:name w:val="footer"/>
    <w:basedOn w:val="Normal"/>
    <w:link w:val="FooterChar"/>
    <w:uiPriority w:val="99"/>
    <w:unhideWhenUsed/>
    <w:rsid w:val="00AF2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3257">
      <w:bodyDiv w:val="1"/>
      <w:marLeft w:val="0"/>
      <w:marRight w:val="0"/>
      <w:marTop w:val="0"/>
      <w:marBottom w:val="0"/>
      <w:divBdr>
        <w:top w:val="none" w:sz="0" w:space="0" w:color="auto"/>
        <w:left w:val="none" w:sz="0" w:space="0" w:color="auto"/>
        <w:bottom w:val="none" w:sz="0" w:space="0" w:color="auto"/>
        <w:right w:val="none" w:sz="0" w:space="0" w:color="auto"/>
      </w:divBdr>
    </w:div>
    <w:div w:id="306016478">
      <w:bodyDiv w:val="1"/>
      <w:marLeft w:val="0"/>
      <w:marRight w:val="0"/>
      <w:marTop w:val="0"/>
      <w:marBottom w:val="0"/>
      <w:divBdr>
        <w:top w:val="none" w:sz="0" w:space="0" w:color="auto"/>
        <w:left w:val="none" w:sz="0" w:space="0" w:color="auto"/>
        <w:bottom w:val="none" w:sz="0" w:space="0" w:color="auto"/>
        <w:right w:val="none" w:sz="0" w:space="0" w:color="auto"/>
      </w:divBdr>
    </w:div>
    <w:div w:id="1229531173">
      <w:bodyDiv w:val="1"/>
      <w:marLeft w:val="0"/>
      <w:marRight w:val="0"/>
      <w:marTop w:val="0"/>
      <w:marBottom w:val="0"/>
      <w:divBdr>
        <w:top w:val="none" w:sz="0" w:space="0" w:color="auto"/>
        <w:left w:val="none" w:sz="0" w:space="0" w:color="auto"/>
        <w:bottom w:val="none" w:sz="0" w:space="0" w:color="auto"/>
        <w:right w:val="none" w:sz="0" w:space="0" w:color="auto"/>
      </w:divBdr>
    </w:div>
    <w:div w:id="142930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lacostraca" TargetMode="External"/><Relationship Id="rId21" Type="http://schemas.openxmlformats.org/officeDocument/2006/relationships/hyperlink" Target="https://en.wikipedia.org/wiki/Subphylum" TargetMode="External"/><Relationship Id="rId42" Type="http://schemas.openxmlformats.org/officeDocument/2006/relationships/hyperlink" Target="https://en.wikipedia.org/wiki/Woodlouse" TargetMode="External"/><Relationship Id="rId47" Type="http://schemas.openxmlformats.org/officeDocument/2006/relationships/hyperlink" Target="https://en.wikipedia.org/wiki/Barnacle" TargetMode="External"/><Relationship Id="rId63" Type="http://schemas.openxmlformats.org/officeDocument/2006/relationships/image" Target="media/image5.jpeg"/><Relationship Id="rId6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en.wikipedia.org/wiki/Woodlice" TargetMode="External"/><Relationship Id="rId29" Type="http://schemas.openxmlformats.org/officeDocument/2006/relationships/hyperlink" Target="https://en.wikipedia.org/wiki/Arthropod" TargetMode="External"/><Relationship Id="rId11" Type="http://schemas.openxmlformats.org/officeDocument/2006/relationships/hyperlink" Target="https://en.wikipedia.org/wiki/Lobster" TargetMode="External"/><Relationship Id="rId24" Type="http://schemas.openxmlformats.org/officeDocument/2006/relationships/hyperlink" Target="https://en.wikipedia.org/wiki/Paraphyletic" TargetMode="External"/><Relationship Id="rId32" Type="http://schemas.openxmlformats.org/officeDocument/2006/relationships/hyperlink" Target="https://en.wikipedia.org/wiki/Insect" TargetMode="External"/><Relationship Id="rId37" Type="http://schemas.openxmlformats.org/officeDocument/2006/relationships/hyperlink" Target="https://en.wikipedia.org/wiki/Nauplius_(larva)" TargetMode="External"/><Relationship Id="rId40" Type="http://schemas.openxmlformats.org/officeDocument/2006/relationships/hyperlink" Target="https://en.wikipedia.org/wiki/Aquatic_animal" TargetMode="External"/><Relationship Id="rId45" Type="http://schemas.openxmlformats.org/officeDocument/2006/relationships/hyperlink" Target="https://en.wikipedia.org/wiki/Pentastomida" TargetMode="External"/><Relationship Id="rId53" Type="http://schemas.openxmlformats.org/officeDocument/2006/relationships/hyperlink" Target="https://en.wikipedia.org/wiki/Biomass_(ecology)" TargetMode="External"/><Relationship Id="rId58" Type="http://schemas.openxmlformats.org/officeDocument/2006/relationships/hyperlink" Target="https://7esl.com/food-vocabulary/" TargetMode="External"/><Relationship Id="rId66" Type="http://schemas.openxmlformats.org/officeDocument/2006/relationships/image" Target="media/image8.png"/><Relationship Id="rId74"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image" Target="media/image3.jpeg"/><Relationship Id="rId19" Type="http://schemas.openxmlformats.org/officeDocument/2006/relationships/hyperlink" Target="https://en.wikipedia.org/wiki/Amphipoda" TargetMode="External"/><Relationship Id="rId14" Type="http://schemas.openxmlformats.org/officeDocument/2006/relationships/hyperlink" Target="https://en.wikipedia.org/wiki/Krill" TargetMode="External"/><Relationship Id="rId22" Type="http://schemas.openxmlformats.org/officeDocument/2006/relationships/hyperlink" Target="https://en.wikipedia.org/wiki/Clade" TargetMode="External"/><Relationship Id="rId27" Type="http://schemas.openxmlformats.org/officeDocument/2006/relationships/hyperlink" Target="https://en.wikipedia.org/wiki/Insects" TargetMode="External"/><Relationship Id="rId30" Type="http://schemas.openxmlformats.org/officeDocument/2006/relationships/hyperlink" Target="https://en.wikipedia.org/wiki/Exoskeleton" TargetMode="External"/><Relationship Id="rId35" Type="http://schemas.openxmlformats.org/officeDocument/2006/relationships/hyperlink" Target="https://en.wikipedia.org/wiki/Biramous" TargetMode="External"/><Relationship Id="rId43" Type="http://schemas.openxmlformats.org/officeDocument/2006/relationships/hyperlink" Target="https://en.wikipedia.org/wiki/Parasitism" TargetMode="External"/><Relationship Id="rId48" Type="http://schemas.openxmlformats.org/officeDocument/2006/relationships/hyperlink" Target="https://en.wikipedia.org/wiki/Fossil_record" TargetMode="External"/><Relationship Id="rId56" Type="http://schemas.openxmlformats.org/officeDocument/2006/relationships/hyperlink" Target="https://en.wikipedia.org/wiki/List_of_carcinologists" TargetMode="External"/><Relationship Id="rId64" Type="http://schemas.openxmlformats.org/officeDocument/2006/relationships/image" Target="media/image6.png"/><Relationship Id="rId69" Type="http://schemas.openxmlformats.org/officeDocument/2006/relationships/image" Target="media/image11.png"/><Relationship Id="rId8" Type="http://schemas.openxmlformats.org/officeDocument/2006/relationships/hyperlink" Target="https://en.wikipedia.org/wiki/Arthropod" TargetMode="External"/><Relationship Id="rId51" Type="http://schemas.openxmlformats.org/officeDocument/2006/relationships/hyperlink" Target="https://en.wikipedia.org/wiki/Krill" TargetMode="External"/><Relationship Id="rId72"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en.wikipedia.org/wiki/Crayfish" TargetMode="External"/><Relationship Id="rId17" Type="http://schemas.openxmlformats.org/officeDocument/2006/relationships/hyperlink" Target="https://en.wikipedia.org/wiki/Barnacle" TargetMode="External"/><Relationship Id="rId25" Type="http://schemas.openxmlformats.org/officeDocument/2006/relationships/hyperlink" Target="https://en.wikipedia.org/wiki/Hexapoda" TargetMode="External"/><Relationship Id="rId33" Type="http://schemas.openxmlformats.org/officeDocument/2006/relationships/hyperlink" Target="https://en.wikipedia.org/wiki/Myriapoda" TargetMode="External"/><Relationship Id="rId38" Type="http://schemas.openxmlformats.org/officeDocument/2006/relationships/hyperlink" Target="https://en.wikipedia.org/wiki/Branchiopod" TargetMode="External"/><Relationship Id="rId46" Type="http://schemas.openxmlformats.org/officeDocument/2006/relationships/hyperlink" Target="https://en.wikipedia.org/wiki/Sessility_(zoology)" TargetMode="External"/><Relationship Id="rId59" Type="http://schemas.openxmlformats.org/officeDocument/2006/relationships/image" Target="media/image2.jpeg"/><Relationship Id="rId67" Type="http://schemas.openxmlformats.org/officeDocument/2006/relationships/image" Target="media/image9.png"/><Relationship Id="rId20" Type="http://schemas.openxmlformats.org/officeDocument/2006/relationships/hyperlink" Target="https://en.wikipedia.org/wiki/Mantis_shrimp" TargetMode="External"/><Relationship Id="rId41" Type="http://schemas.openxmlformats.org/officeDocument/2006/relationships/hyperlink" Target="https://en.wikipedia.org/wiki/Terrestrial_animal" TargetMode="External"/><Relationship Id="rId54" Type="http://schemas.openxmlformats.org/officeDocument/2006/relationships/hyperlink" Target="https://en.wikipedia.org/wiki/Carcinology" TargetMode="External"/><Relationship Id="rId62" Type="http://schemas.openxmlformats.org/officeDocument/2006/relationships/image" Target="media/image4.png"/><Relationship Id="rId70" Type="http://schemas.openxmlformats.org/officeDocument/2006/relationships/image" Target="media/image12.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Dendrobranchiata" TargetMode="External"/><Relationship Id="rId23" Type="http://schemas.openxmlformats.org/officeDocument/2006/relationships/hyperlink" Target="https://en.wikipedia.org/wiki/Mandibulata" TargetMode="External"/><Relationship Id="rId28" Type="http://schemas.openxmlformats.org/officeDocument/2006/relationships/hyperlink" Target="https://en.wikipedia.org/wiki/Japanese_spider_crab" TargetMode="External"/><Relationship Id="rId36" Type="http://schemas.openxmlformats.org/officeDocument/2006/relationships/hyperlink" Target="https://en.wikipedia.org/wiki/Crustacean_larvae" TargetMode="External"/><Relationship Id="rId49" Type="http://schemas.openxmlformats.org/officeDocument/2006/relationships/hyperlink" Target="https://en.wikipedia.org/wiki/Cambrian" TargetMode="External"/><Relationship Id="rId57" Type="http://schemas.openxmlformats.org/officeDocument/2006/relationships/image" Target="media/image1.jpeg"/><Relationship Id="rId10" Type="http://schemas.openxmlformats.org/officeDocument/2006/relationships/hyperlink" Target="https://en.wikipedia.org/wiki/Crab" TargetMode="External"/><Relationship Id="rId31" Type="http://schemas.openxmlformats.org/officeDocument/2006/relationships/hyperlink" Target="https://en.wikipedia.org/wiki/Ecdysis" TargetMode="External"/><Relationship Id="rId44" Type="http://schemas.openxmlformats.org/officeDocument/2006/relationships/hyperlink" Target="https://en.wikipedia.org/wiki/Argulidae" TargetMode="External"/><Relationship Id="rId52" Type="http://schemas.openxmlformats.org/officeDocument/2006/relationships/hyperlink" Target="https://en.wikipedia.org/wiki/Copepod" TargetMode="External"/><Relationship Id="rId60" Type="http://schemas.openxmlformats.org/officeDocument/2006/relationships/hyperlink" Target="https://en.wikipedia.org/wiki/Goose_barnacle" TargetMode="External"/><Relationship Id="rId65" Type="http://schemas.openxmlformats.org/officeDocument/2006/relationships/image" Target="media/image7.png"/><Relationship Id="rId73"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en.wikipedia.org/wiki/Taxon" TargetMode="External"/><Relationship Id="rId13" Type="http://schemas.openxmlformats.org/officeDocument/2006/relationships/hyperlink" Target="https://en.wikipedia.org/wiki/Caridea" TargetMode="External"/><Relationship Id="rId18" Type="http://schemas.openxmlformats.org/officeDocument/2006/relationships/hyperlink" Target="https://en.wikipedia.org/wiki/Copepod" TargetMode="External"/><Relationship Id="rId39" Type="http://schemas.openxmlformats.org/officeDocument/2006/relationships/hyperlink" Target="https://en.wikipedia.org/wiki/Copepod" TargetMode="External"/><Relationship Id="rId34" Type="http://schemas.openxmlformats.org/officeDocument/2006/relationships/hyperlink" Target="https://en.wikipedia.org/wiki/Chelicerata" TargetMode="External"/><Relationship Id="rId50" Type="http://schemas.openxmlformats.org/officeDocument/2006/relationships/hyperlink" Target="https://en.wikipedia.org/wiki/Shrimp_and_prawn" TargetMode="External"/><Relationship Id="rId55" Type="http://schemas.openxmlformats.org/officeDocument/2006/relationships/hyperlink" Target="https://en.wikipedia.org/wiki/Scientist" TargetMode="External"/><Relationship Id="rId76" Type="http://schemas.openxmlformats.org/officeDocument/2006/relationships/theme" Target="theme/theme1.xml"/><Relationship Id="rId7" Type="http://schemas.openxmlformats.org/officeDocument/2006/relationships/hyperlink" Target="https://en.wikipedia.org/wiki/Help:IPA/English" TargetMode="External"/><Relationship Id="rId71" Type="http://schemas.openxmlformats.org/officeDocument/2006/relationships/hyperlink" Target="https://7esl.com/animals-vocabulary-animal-n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Dr Koshal K Bagelu</cp:lastModifiedBy>
  <cp:revision>4</cp:revision>
  <dcterms:created xsi:type="dcterms:W3CDTF">2022-04-06T06:11:00Z</dcterms:created>
  <dcterms:modified xsi:type="dcterms:W3CDTF">2022-04-06T07:47:00Z</dcterms:modified>
</cp:coreProperties>
</file>