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3D" w14:textId="255E1F5E" w:rsidR="006A137D" w:rsidRPr="006A137D" w:rsidRDefault="00FB161C" w:rsidP="006A137D">
      <w:pPr>
        <w:pBdr>
          <w:bottom w:val="single" w:sz="6" w:space="2" w:color="A2A9B1"/>
        </w:pBdr>
        <w:shd w:val="clear" w:color="auto" w:fill="FFFFFF"/>
        <w:spacing w:after="144" w:line="240" w:lineRule="auto"/>
        <w:jc w:val="both"/>
        <w:outlineLvl w:val="1"/>
        <w:rPr>
          <w:rFonts w:ascii="Times New Roman" w:eastAsia="Times New Roman" w:hAnsi="Times New Roman" w:cs="Times New Roman"/>
          <w:color w:val="000000"/>
          <w:sz w:val="30"/>
          <w:szCs w:val="30"/>
          <w:lang w:eastAsia="en-IN"/>
        </w:rPr>
      </w:pPr>
      <w:r>
        <w:rPr>
          <w:rFonts w:ascii="Times New Roman" w:eastAsia="Times New Roman" w:hAnsi="Times New Roman" w:cs="Times New Roman"/>
          <w:color w:val="000000"/>
          <w:sz w:val="30"/>
          <w:szCs w:val="30"/>
          <w:lang w:eastAsia="en-IN"/>
        </w:rPr>
        <w:t xml:space="preserve">Freshwater </w:t>
      </w:r>
      <w:r w:rsidR="006A137D" w:rsidRPr="006A137D">
        <w:rPr>
          <w:rFonts w:ascii="Times New Roman" w:eastAsia="Times New Roman" w:hAnsi="Times New Roman" w:cs="Times New Roman"/>
          <w:color w:val="000000"/>
          <w:sz w:val="30"/>
          <w:szCs w:val="30"/>
          <w:lang w:eastAsia="en-IN"/>
        </w:rPr>
        <w:t>Microbial communities</w:t>
      </w:r>
    </w:p>
    <w:p w14:paraId="16D9F3D3" w14:textId="4D9EBF11" w:rsidR="006A137D" w:rsidRDefault="006A137D"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sidRPr="006A137D">
        <w:rPr>
          <w:rFonts w:ascii="Times New Roman" w:eastAsia="Times New Roman" w:hAnsi="Times New Roman" w:cs="Times New Roman"/>
          <w:color w:val="000000"/>
          <w:sz w:val="30"/>
          <w:szCs w:val="30"/>
          <w:lang w:eastAsia="en-IN"/>
        </w:rPr>
        <w:t>The microbial community in freshwater is as diverse as any other ecosystem found on earth. These microbes have found a way to take advantage of the different resources provided from lake habitats oppose to terrestrial soil habitats microbes are usually thought to live. The main players are </w:t>
      </w:r>
      <w:hyperlink r:id="rId4" w:tooltip="Proteobacteria" w:history="1">
        <w:r w:rsidRPr="006A137D">
          <w:rPr>
            <w:rFonts w:ascii="Times New Roman" w:eastAsia="Times New Roman" w:hAnsi="Times New Roman" w:cs="Times New Roman"/>
            <w:b/>
            <w:bCs/>
            <w:color w:val="002BB8"/>
            <w:sz w:val="30"/>
            <w:szCs w:val="30"/>
            <w:u w:val="single"/>
            <w:lang w:eastAsia="en-IN"/>
          </w:rPr>
          <w:t>Proteobacteria</w:t>
        </w:r>
      </w:hyperlink>
      <w:r w:rsidRPr="006A137D">
        <w:rPr>
          <w:rFonts w:ascii="Times New Roman" w:eastAsia="Times New Roman" w:hAnsi="Times New Roman" w:cs="Times New Roman"/>
          <w:b/>
          <w:bCs/>
          <w:color w:val="000000"/>
          <w:sz w:val="30"/>
          <w:szCs w:val="30"/>
          <w:lang w:eastAsia="en-IN"/>
        </w:rPr>
        <w:t>, Cyanobacteria, Actinobacteria, and Bacteroidestes</w:t>
      </w:r>
      <w:r w:rsidRPr="006A137D">
        <w:rPr>
          <w:rFonts w:ascii="Times New Roman" w:eastAsia="Times New Roman" w:hAnsi="Times New Roman" w:cs="Times New Roman"/>
          <w:color w:val="000000"/>
          <w:sz w:val="30"/>
          <w:szCs w:val="30"/>
          <w:lang w:eastAsia="en-IN"/>
        </w:rPr>
        <w:t>. All of these different microbes contribute to important processes carried out in freshwater.</w:t>
      </w:r>
    </w:p>
    <w:p w14:paraId="5E14DAFF" w14:textId="0DEEE456" w:rsidR="00FB161C" w:rsidRPr="006A137D" w:rsidRDefault="00FB161C"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Pr>
          <w:noProof/>
        </w:rPr>
        <w:lastRenderedPageBreak/>
        <w:drawing>
          <wp:inline distT="0" distB="0" distL="0" distR="0" wp14:anchorId="5833FF6B" wp14:editId="381276A1">
            <wp:extent cx="5696556" cy="5808742"/>
            <wp:effectExtent l="0" t="0" r="0" b="1905"/>
            <wp:docPr id="2" name="Picture 2" descr="Proteobacteria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teobacteria Images, Stock Photos &amp; Vectors | Shutter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b="5078"/>
                    <a:stretch/>
                  </pic:blipFill>
                  <pic:spPr bwMode="auto">
                    <a:xfrm>
                      <a:off x="0" y="0"/>
                      <a:ext cx="5703679" cy="5816005"/>
                    </a:xfrm>
                    <a:prstGeom prst="rect">
                      <a:avLst/>
                    </a:prstGeom>
                    <a:noFill/>
                    <a:ln>
                      <a:noFill/>
                    </a:ln>
                    <a:extLst>
                      <a:ext uri="{53640926-AAD7-44D8-BBD7-CCE9431645EC}">
                        <a14:shadowObscured xmlns:a14="http://schemas.microsoft.com/office/drawing/2010/main"/>
                      </a:ext>
                    </a:extLst>
                  </pic:spPr>
                </pic:pic>
              </a:graphicData>
            </a:graphic>
          </wp:inline>
        </w:drawing>
      </w:r>
    </w:p>
    <w:p w14:paraId="426B99F4" w14:textId="77777777" w:rsidR="006A137D" w:rsidRPr="006A137D" w:rsidRDefault="00EE0A92" w:rsidP="006A137D">
      <w:pPr>
        <w:shd w:val="clear" w:color="auto" w:fill="FFFFFF"/>
        <w:spacing w:after="72" w:line="240" w:lineRule="auto"/>
        <w:jc w:val="both"/>
        <w:outlineLvl w:val="2"/>
        <w:rPr>
          <w:rFonts w:ascii="Times New Roman" w:eastAsia="Times New Roman" w:hAnsi="Times New Roman" w:cs="Times New Roman"/>
          <w:b/>
          <w:bCs/>
          <w:color w:val="000000"/>
          <w:sz w:val="30"/>
          <w:szCs w:val="30"/>
          <w:lang w:eastAsia="en-IN"/>
        </w:rPr>
      </w:pPr>
      <w:hyperlink r:id="rId6" w:tooltip="Proteobacteria" w:history="1">
        <w:r w:rsidR="006A137D" w:rsidRPr="006A137D">
          <w:rPr>
            <w:rFonts w:ascii="Times New Roman" w:eastAsia="Times New Roman" w:hAnsi="Times New Roman" w:cs="Times New Roman"/>
            <w:b/>
            <w:bCs/>
            <w:color w:val="002BB8"/>
            <w:sz w:val="30"/>
            <w:szCs w:val="30"/>
            <w:u w:val="single"/>
            <w:lang w:eastAsia="en-IN"/>
          </w:rPr>
          <w:t>Proteobacteria</w:t>
        </w:r>
      </w:hyperlink>
    </w:p>
    <w:p w14:paraId="34FDF73D" w14:textId="76716564" w:rsidR="006A137D" w:rsidRDefault="006A137D"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sidRPr="006A137D">
        <w:rPr>
          <w:rFonts w:ascii="Times New Roman" w:eastAsia="Times New Roman" w:hAnsi="Times New Roman" w:cs="Times New Roman"/>
          <w:color w:val="000000"/>
          <w:sz w:val="30"/>
          <w:szCs w:val="30"/>
          <w:lang w:eastAsia="en-IN"/>
        </w:rPr>
        <w:lastRenderedPageBreak/>
        <w:t>This is the most abundant and commonly found group of microbes in freshwater lakes. Taxa include </w:t>
      </w:r>
      <w:hyperlink r:id="rId7" w:tooltip="Rickettsia prowazekii" w:history="1">
        <w:r w:rsidRPr="006A137D">
          <w:rPr>
            <w:rFonts w:ascii="Times New Roman" w:eastAsia="Times New Roman" w:hAnsi="Times New Roman" w:cs="Times New Roman"/>
            <w:color w:val="002BB8"/>
            <w:sz w:val="30"/>
            <w:szCs w:val="30"/>
            <w:u w:val="single"/>
            <w:lang w:eastAsia="en-IN"/>
          </w:rPr>
          <w:t>Rickettsia prowazekii</w:t>
        </w:r>
      </w:hyperlink>
      <w:r w:rsidRPr="006A137D">
        <w:rPr>
          <w:rFonts w:ascii="Times New Roman" w:eastAsia="Times New Roman" w:hAnsi="Times New Roman" w:cs="Times New Roman"/>
          <w:color w:val="000000"/>
          <w:sz w:val="30"/>
          <w:szCs w:val="30"/>
          <w:lang w:eastAsia="en-IN"/>
        </w:rPr>
        <w:t>, </w:t>
      </w:r>
      <w:hyperlink r:id="rId8" w:tooltip="Coxiella burnetti" w:history="1">
        <w:r w:rsidRPr="006A137D">
          <w:rPr>
            <w:rFonts w:ascii="Times New Roman" w:eastAsia="Times New Roman" w:hAnsi="Times New Roman" w:cs="Times New Roman"/>
            <w:color w:val="002BB8"/>
            <w:sz w:val="30"/>
            <w:szCs w:val="30"/>
            <w:u w:val="single"/>
            <w:lang w:eastAsia="en-IN"/>
          </w:rPr>
          <w:t>Coxiella burnetti</w:t>
        </w:r>
      </w:hyperlink>
      <w:r w:rsidRPr="006A137D">
        <w:rPr>
          <w:rFonts w:ascii="Times New Roman" w:eastAsia="Times New Roman" w:hAnsi="Times New Roman" w:cs="Times New Roman"/>
          <w:color w:val="000000"/>
          <w:sz w:val="30"/>
          <w:szCs w:val="30"/>
          <w:lang w:eastAsia="en-IN"/>
        </w:rPr>
        <w:t>, and </w:t>
      </w:r>
      <w:hyperlink r:id="rId9" w:tooltip="Wolinella succinogenes" w:history="1">
        <w:r w:rsidRPr="006A137D">
          <w:rPr>
            <w:rFonts w:ascii="Times New Roman" w:eastAsia="Times New Roman" w:hAnsi="Times New Roman" w:cs="Times New Roman"/>
            <w:color w:val="002BB8"/>
            <w:sz w:val="30"/>
            <w:szCs w:val="30"/>
            <w:u w:val="single"/>
            <w:lang w:eastAsia="en-IN"/>
          </w:rPr>
          <w:t>Wolinella succinogenes</w:t>
        </w:r>
      </w:hyperlink>
      <w:r w:rsidRPr="006A137D">
        <w:rPr>
          <w:rFonts w:ascii="Times New Roman" w:eastAsia="Times New Roman" w:hAnsi="Times New Roman" w:cs="Times New Roman"/>
          <w:color w:val="000000"/>
          <w:sz w:val="30"/>
          <w:szCs w:val="30"/>
          <w:lang w:eastAsia="en-IN"/>
        </w:rPr>
        <w:t>. Proteobacteria is broken up into alpha-, beta-, delta-, and gamma</w:t>
      </w:r>
      <w:r w:rsidR="00FB161C">
        <w:rPr>
          <w:rFonts w:ascii="Times New Roman" w:eastAsia="Times New Roman" w:hAnsi="Times New Roman" w:cs="Times New Roman"/>
          <w:color w:val="000000"/>
          <w:sz w:val="30"/>
          <w:szCs w:val="30"/>
          <w:lang w:eastAsia="en-IN"/>
        </w:rPr>
        <w:t xml:space="preserve"> </w:t>
      </w:r>
      <w:r w:rsidRPr="006A137D">
        <w:rPr>
          <w:rFonts w:ascii="Times New Roman" w:eastAsia="Times New Roman" w:hAnsi="Times New Roman" w:cs="Times New Roman"/>
          <w:color w:val="000000"/>
          <w:sz w:val="30"/>
          <w:szCs w:val="30"/>
          <w:lang w:eastAsia="en-IN"/>
        </w:rPr>
        <w:t>proteobacteria, each with their own distinct characteristics (Yannarell 2009).</w:t>
      </w:r>
    </w:p>
    <w:p w14:paraId="774BA79C" w14:textId="22DF1BE6" w:rsidR="00FB161C" w:rsidRPr="006A137D" w:rsidRDefault="00FB161C"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Pr>
          <w:noProof/>
        </w:rPr>
        <w:drawing>
          <wp:inline distT="0" distB="0" distL="0" distR="0" wp14:anchorId="2EDAE7F3" wp14:editId="095BD3F5">
            <wp:extent cx="5710555" cy="4073525"/>
            <wp:effectExtent l="0" t="0" r="4445" b="3175"/>
            <wp:docPr id="1" name="Picture 1" descr="The subgroups of proteobacteria and the main members of each subgroup.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ubgroups of proteobacteria and the main members of each subgroup. |  Download Scientific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4073525"/>
                    </a:xfrm>
                    <a:prstGeom prst="rect">
                      <a:avLst/>
                    </a:prstGeom>
                    <a:noFill/>
                    <a:ln>
                      <a:noFill/>
                    </a:ln>
                  </pic:spPr>
                </pic:pic>
              </a:graphicData>
            </a:graphic>
          </wp:inline>
        </w:drawing>
      </w:r>
    </w:p>
    <w:p w14:paraId="0E02B196" w14:textId="27DF0953" w:rsidR="006A137D" w:rsidRPr="006A137D" w:rsidRDefault="006A137D" w:rsidP="006A137D">
      <w:pPr>
        <w:shd w:val="clear" w:color="auto" w:fill="FFFFFF"/>
        <w:spacing w:after="72" w:line="240" w:lineRule="auto"/>
        <w:jc w:val="both"/>
        <w:outlineLvl w:val="3"/>
        <w:rPr>
          <w:rFonts w:ascii="Times New Roman" w:eastAsia="Times New Roman" w:hAnsi="Times New Roman" w:cs="Times New Roman"/>
          <w:b/>
          <w:bCs/>
          <w:color w:val="000000"/>
          <w:sz w:val="30"/>
          <w:szCs w:val="30"/>
          <w:lang w:eastAsia="en-IN"/>
        </w:rPr>
      </w:pPr>
      <w:r w:rsidRPr="006A137D">
        <w:rPr>
          <w:rFonts w:ascii="Times New Roman" w:eastAsia="Times New Roman" w:hAnsi="Times New Roman" w:cs="Times New Roman"/>
          <w:b/>
          <w:bCs/>
          <w:color w:val="000000"/>
          <w:sz w:val="30"/>
          <w:szCs w:val="30"/>
          <w:lang w:eastAsia="en-IN"/>
        </w:rPr>
        <w:t>Alpha/Gamma</w:t>
      </w:r>
      <w:r w:rsidR="00FB161C">
        <w:rPr>
          <w:rFonts w:ascii="Times New Roman" w:eastAsia="Times New Roman" w:hAnsi="Times New Roman" w:cs="Times New Roman"/>
          <w:b/>
          <w:bCs/>
          <w:color w:val="000000"/>
          <w:sz w:val="30"/>
          <w:szCs w:val="30"/>
          <w:lang w:eastAsia="en-IN"/>
        </w:rPr>
        <w:t xml:space="preserve"> </w:t>
      </w:r>
      <w:r w:rsidRPr="006A137D">
        <w:rPr>
          <w:rFonts w:ascii="Times New Roman" w:eastAsia="Times New Roman" w:hAnsi="Times New Roman" w:cs="Times New Roman"/>
          <w:b/>
          <w:bCs/>
          <w:color w:val="000000"/>
          <w:sz w:val="30"/>
          <w:szCs w:val="30"/>
          <w:lang w:eastAsia="en-IN"/>
        </w:rPr>
        <w:t>proteobacteria</w:t>
      </w:r>
    </w:p>
    <w:p w14:paraId="1863737A" w14:textId="77777777" w:rsidR="006A137D" w:rsidRPr="006A137D" w:rsidRDefault="006A137D"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sidRPr="006A137D">
        <w:rPr>
          <w:rFonts w:ascii="Times New Roman" w:eastAsia="Times New Roman" w:hAnsi="Times New Roman" w:cs="Times New Roman"/>
          <w:color w:val="000000"/>
          <w:sz w:val="30"/>
          <w:szCs w:val="30"/>
          <w:lang w:eastAsia="en-IN"/>
        </w:rPr>
        <w:lastRenderedPageBreak/>
        <w:t>Alphaproteobacteria and Gammaproteobacteria are mostly commonly found in marine habitats, but still can be found in freshwater water columns. They tend to be phototrophic and contribute to increasing the amount of dissolved oxygen in a lake. Taxa include </w:t>
      </w:r>
      <w:hyperlink r:id="rId11" w:tooltip="Acetobacter" w:history="1">
        <w:r w:rsidRPr="006A137D">
          <w:rPr>
            <w:rFonts w:ascii="Times New Roman" w:eastAsia="Times New Roman" w:hAnsi="Times New Roman" w:cs="Times New Roman"/>
            <w:color w:val="002BB8"/>
            <w:sz w:val="30"/>
            <w:szCs w:val="30"/>
            <w:u w:val="single"/>
            <w:lang w:eastAsia="en-IN"/>
          </w:rPr>
          <w:t>Acetobacter</w:t>
        </w:r>
      </w:hyperlink>
      <w:r w:rsidRPr="006A137D">
        <w:rPr>
          <w:rFonts w:ascii="Times New Roman" w:eastAsia="Times New Roman" w:hAnsi="Times New Roman" w:cs="Times New Roman"/>
          <w:color w:val="000000"/>
          <w:sz w:val="30"/>
          <w:szCs w:val="30"/>
          <w:lang w:eastAsia="en-IN"/>
        </w:rPr>
        <w:t> and </w:t>
      </w:r>
      <w:hyperlink r:id="rId12" w:tooltip="Acinetobacter" w:history="1">
        <w:r w:rsidRPr="006A137D">
          <w:rPr>
            <w:rFonts w:ascii="Times New Roman" w:eastAsia="Times New Roman" w:hAnsi="Times New Roman" w:cs="Times New Roman"/>
            <w:color w:val="002BB8"/>
            <w:sz w:val="30"/>
            <w:szCs w:val="30"/>
            <w:u w:val="single"/>
            <w:lang w:eastAsia="en-IN"/>
          </w:rPr>
          <w:t>Acinetobacter</w:t>
        </w:r>
      </w:hyperlink>
      <w:r w:rsidRPr="006A137D">
        <w:rPr>
          <w:rFonts w:ascii="Times New Roman" w:eastAsia="Times New Roman" w:hAnsi="Times New Roman" w:cs="Times New Roman"/>
          <w:color w:val="000000"/>
          <w:sz w:val="30"/>
          <w:szCs w:val="30"/>
          <w:lang w:eastAsia="en-IN"/>
        </w:rPr>
        <w:t> for Alphaproteobacteria and Gammaproteobacteria respectively.</w:t>
      </w:r>
    </w:p>
    <w:p w14:paraId="3A51DAB3" w14:textId="77777777" w:rsidR="006A137D" w:rsidRPr="006A137D" w:rsidRDefault="006A137D" w:rsidP="006A137D">
      <w:pPr>
        <w:shd w:val="clear" w:color="auto" w:fill="FFFFFF"/>
        <w:spacing w:after="72" w:line="240" w:lineRule="auto"/>
        <w:jc w:val="both"/>
        <w:outlineLvl w:val="3"/>
        <w:rPr>
          <w:rFonts w:ascii="Times New Roman" w:eastAsia="Times New Roman" w:hAnsi="Times New Roman" w:cs="Times New Roman"/>
          <w:b/>
          <w:bCs/>
          <w:color w:val="000000"/>
          <w:sz w:val="30"/>
          <w:szCs w:val="30"/>
          <w:lang w:eastAsia="en-IN"/>
        </w:rPr>
      </w:pPr>
      <w:r w:rsidRPr="006A137D">
        <w:rPr>
          <w:rFonts w:ascii="Times New Roman" w:eastAsia="Times New Roman" w:hAnsi="Times New Roman" w:cs="Times New Roman"/>
          <w:b/>
          <w:bCs/>
          <w:color w:val="000000"/>
          <w:sz w:val="30"/>
          <w:szCs w:val="30"/>
          <w:lang w:eastAsia="en-IN"/>
        </w:rPr>
        <w:t>Betaproteobacteria</w:t>
      </w:r>
    </w:p>
    <w:p w14:paraId="713FD486" w14:textId="77777777" w:rsidR="006A137D" w:rsidRPr="006A137D" w:rsidRDefault="006A137D"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sidRPr="006A137D">
        <w:rPr>
          <w:rFonts w:ascii="Times New Roman" w:eastAsia="Times New Roman" w:hAnsi="Times New Roman" w:cs="Times New Roman"/>
          <w:color w:val="000000"/>
          <w:sz w:val="30"/>
          <w:szCs w:val="30"/>
          <w:lang w:eastAsia="en-IN"/>
        </w:rPr>
        <w:t>Betaproteobacteria are most common of the proteobacteria in lakes. They consist of Chemolithotrophes and phototrophs, who in some places makes up 60% of the bacterioplankton. They also play an important role in nitrogen fixation and oxidation of ammonium (Wetzel 2000). Taxa include </w:t>
      </w:r>
      <w:hyperlink r:id="rId13" w:tooltip="Alcaligenes" w:history="1">
        <w:r w:rsidRPr="006A137D">
          <w:rPr>
            <w:rFonts w:ascii="Times New Roman" w:eastAsia="Times New Roman" w:hAnsi="Times New Roman" w:cs="Times New Roman"/>
            <w:color w:val="002BB8"/>
            <w:sz w:val="30"/>
            <w:szCs w:val="30"/>
            <w:u w:val="single"/>
            <w:lang w:eastAsia="en-IN"/>
          </w:rPr>
          <w:t>Alcaligenes</w:t>
        </w:r>
      </w:hyperlink>
      <w:r w:rsidRPr="006A137D">
        <w:rPr>
          <w:rFonts w:ascii="Times New Roman" w:eastAsia="Times New Roman" w:hAnsi="Times New Roman" w:cs="Times New Roman"/>
          <w:color w:val="000000"/>
          <w:sz w:val="30"/>
          <w:szCs w:val="30"/>
          <w:lang w:eastAsia="en-IN"/>
        </w:rPr>
        <w:t> and </w:t>
      </w:r>
      <w:hyperlink r:id="rId14" w:tooltip="Nitrosomonas" w:history="1">
        <w:r w:rsidRPr="006A137D">
          <w:rPr>
            <w:rFonts w:ascii="Times New Roman" w:eastAsia="Times New Roman" w:hAnsi="Times New Roman" w:cs="Times New Roman"/>
            <w:color w:val="002BB8"/>
            <w:sz w:val="30"/>
            <w:szCs w:val="30"/>
            <w:u w:val="single"/>
            <w:lang w:eastAsia="en-IN"/>
          </w:rPr>
          <w:t>Nitrosomonas</w:t>
        </w:r>
      </w:hyperlink>
    </w:p>
    <w:p w14:paraId="38C90E2B" w14:textId="77777777" w:rsidR="006A137D" w:rsidRPr="006A137D" w:rsidRDefault="006A137D" w:rsidP="006A137D">
      <w:pPr>
        <w:shd w:val="clear" w:color="auto" w:fill="FFFFFF"/>
        <w:spacing w:after="72" w:line="240" w:lineRule="auto"/>
        <w:jc w:val="both"/>
        <w:outlineLvl w:val="3"/>
        <w:rPr>
          <w:rFonts w:ascii="Times New Roman" w:eastAsia="Times New Roman" w:hAnsi="Times New Roman" w:cs="Times New Roman"/>
          <w:b/>
          <w:bCs/>
          <w:color w:val="000000"/>
          <w:sz w:val="30"/>
          <w:szCs w:val="30"/>
          <w:lang w:eastAsia="en-IN"/>
        </w:rPr>
      </w:pPr>
      <w:r w:rsidRPr="006A137D">
        <w:rPr>
          <w:rFonts w:ascii="Times New Roman" w:eastAsia="Times New Roman" w:hAnsi="Times New Roman" w:cs="Times New Roman"/>
          <w:b/>
          <w:bCs/>
          <w:color w:val="000000"/>
          <w:sz w:val="30"/>
          <w:szCs w:val="30"/>
          <w:lang w:eastAsia="en-IN"/>
        </w:rPr>
        <w:t>Deltaproteobacteria</w:t>
      </w:r>
    </w:p>
    <w:p w14:paraId="14315A45" w14:textId="77777777" w:rsidR="006A137D" w:rsidRPr="006A137D" w:rsidRDefault="006A137D"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sidRPr="006A137D">
        <w:rPr>
          <w:rFonts w:ascii="Times New Roman" w:eastAsia="Times New Roman" w:hAnsi="Times New Roman" w:cs="Times New Roman"/>
          <w:color w:val="000000"/>
          <w:sz w:val="30"/>
          <w:szCs w:val="30"/>
          <w:lang w:eastAsia="en-IN"/>
        </w:rPr>
        <w:t>Deltaproteobacteria tend to live in anaerobic conditions such as the bottom of lakes or in sediment and they commonly reduce sulfur as a source of energy. Taxa include </w:t>
      </w:r>
      <w:hyperlink r:id="rId15" w:tooltip="Desulfovibrio" w:history="1">
        <w:r w:rsidRPr="006A137D">
          <w:rPr>
            <w:rFonts w:ascii="Times New Roman" w:eastAsia="Times New Roman" w:hAnsi="Times New Roman" w:cs="Times New Roman"/>
            <w:color w:val="002BB8"/>
            <w:sz w:val="30"/>
            <w:szCs w:val="30"/>
            <w:u w:val="single"/>
            <w:lang w:eastAsia="en-IN"/>
          </w:rPr>
          <w:t>Desulfovibrio</w:t>
        </w:r>
      </w:hyperlink>
      <w:r w:rsidRPr="006A137D">
        <w:rPr>
          <w:rFonts w:ascii="Times New Roman" w:eastAsia="Times New Roman" w:hAnsi="Times New Roman" w:cs="Times New Roman"/>
          <w:color w:val="000000"/>
          <w:sz w:val="30"/>
          <w:szCs w:val="30"/>
          <w:lang w:eastAsia="en-IN"/>
        </w:rPr>
        <w:t> and </w:t>
      </w:r>
      <w:hyperlink r:id="rId16" w:tooltip="Geobacter" w:history="1">
        <w:r w:rsidRPr="006A137D">
          <w:rPr>
            <w:rFonts w:ascii="Times New Roman" w:eastAsia="Times New Roman" w:hAnsi="Times New Roman" w:cs="Times New Roman"/>
            <w:color w:val="002BB8"/>
            <w:sz w:val="30"/>
            <w:szCs w:val="30"/>
            <w:u w:val="single"/>
            <w:lang w:eastAsia="en-IN"/>
          </w:rPr>
          <w:t>Geobacter</w:t>
        </w:r>
      </w:hyperlink>
      <w:r w:rsidRPr="006A137D">
        <w:rPr>
          <w:rFonts w:ascii="Times New Roman" w:eastAsia="Times New Roman" w:hAnsi="Times New Roman" w:cs="Times New Roman"/>
          <w:color w:val="000000"/>
          <w:sz w:val="30"/>
          <w:szCs w:val="30"/>
          <w:lang w:eastAsia="en-IN"/>
        </w:rPr>
        <w:t>.</w:t>
      </w:r>
    </w:p>
    <w:p w14:paraId="7C093B35" w14:textId="77777777" w:rsidR="00967A8A" w:rsidRDefault="00967A8A" w:rsidP="006A137D">
      <w:pPr>
        <w:shd w:val="clear" w:color="auto" w:fill="FFFFFF"/>
        <w:spacing w:after="72" w:line="240" w:lineRule="auto"/>
        <w:jc w:val="both"/>
        <w:outlineLvl w:val="2"/>
        <w:rPr>
          <w:rFonts w:ascii="Times New Roman" w:eastAsia="Times New Roman" w:hAnsi="Times New Roman" w:cs="Times New Roman"/>
          <w:b/>
          <w:bCs/>
          <w:color w:val="000000"/>
          <w:sz w:val="30"/>
          <w:szCs w:val="30"/>
          <w:lang w:eastAsia="en-IN"/>
        </w:rPr>
      </w:pPr>
    </w:p>
    <w:p w14:paraId="4460C9F4" w14:textId="5AC61465" w:rsidR="006A137D" w:rsidRPr="006A137D" w:rsidRDefault="006A137D" w:rsidP="006A137D">
      <w:pPr>
        <w:shd w:val="clear" w:color="auto" w:fill="FFFFFF"/>
        <w:spacing w:after="72" w:line="240" w:lineRule="auto"/>
        <w:jc w:val="both"/>
        <w:outlineLvl w:val="2"/>
        <w:rPr>
          <w:rFonts w:ascii="Times New Roman" w:eastAsia="Times New Roman" w:hAnsi="Times New Roman" w:cs="Times New Roman"/>
          <w:b/>
          <w:bCs/>
          <w:color w:val="000000"/>
          <w:sz w:val="30"/>
          <w:szCs w:val="30"/>
          <w:lang w:eastAsia="en-IN"/>
        </w:rPr>
      </w:pPr>
      <w:r w:rsidRPr="006A137D">
        <w:rPr>
          <w:rFonts w:ascii="Times New Roman" w:eastAsia="Times New Roman" w:hAnsi="Times New Roman" w:cs="Times New Roman"/>
          <w:b/>
          <w:bCs/>
          <w:color w:val="000000"/>
          <w:sz w:val="30"/>
          <w:szCs w:val="30"/>
          <w:lang w:eastAsia="en-IN"/>
        </w:rPr>
        <w:t>Cyanobacteria</w:t>
      </w:r>
    </w:p>
    <w:p w14:paraId="50307B05" w14:textId="09315C44" w:rsidR="006A137D" w:rsidRDefault="006A137D"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sidRPr="006A137D">
        <w:rPr>
          <w:rFonts w:ascii="Times New Roman" w:eastAsia="Times New Roman" w:hAnsi="Times New Roman" w:cs="Times New Roman"/>
          <w:color w:val="000000"/>
          <w:sz w:val="30"/>
          <w:szCs w:val="30"/>
          <w:lang w:eastAsia="en-IN"/>
        </w:rPr>
        <w:lastRenderedPageBreak/>
        <w:t>Cyanobacteria are bacteria that carry out photosynthesis. They tend to be the dominant bacterial phototrophs in open parts of a lake and are important in the carbon cycle, but also the nitrogen cycle because some are capable of nitrogen fixation.</w:t>
      </w:r>
    </w:p>
    <w:p w14:paraId="45AD417E" w14:textId="30C637FA" w:rsidR="00967A8A" w:rsidRPr="00FB161C" w:rsidRDefault="00967A8A"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Pr>
          <w:noProof/>
        </w:rPr>
        <w:drawing>
          <wp:inline distT="0" distB="0" distL="0" distR="0" wp14:anchorId="468F10FB" wp14:editId="0D37E4BA">
            <wp:extent cx="5731510" cy="4011930"/>
            <wp:effectExtent l="0" t="0" r="2540" b="7620"/>
            <wp:docPr id="5" name="Picture 5" descr="Cyanobacteri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yanobacteria Stru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011930"/>
                    </a:xfrm>
                    <a:prstGeom prst="rect">
                      <a:avLst/>
                    </a:prstGeom>
                    <a:noFill/>
                    <a:ln>
                      <a:noFill/>
                    </a:ln>
                  </pic:spPr>
                </pic:pic>
              </a:graphicData>
            </a:graphic>
          </wp:inline>
        </w:drawing>
      </w:r>
    </w:p>
    <w:p w14:paraId="751FBBAC" w14:textId="77777777" w:rsidR="00406454" w:rsidRPr="00FB161C" w:rsidRDefault="00406454" w:rsidP="00406454">
      <w:pPr>
        <w:jc w:val="both"/>
        <w:rPr>
          <w:rFonts w:ascii="Times New Roman" w:hAnsi="Times New Roman" w:cs="Times New Roman"/>
          <w:sz w:val="30"/>
          <w:szCs w:val="30"/>
        </w:rPr>
      </w:pPr>
      <w:r w:rsidRPr="00FB161C">
        <w:rPr>
          <w:rFonts w:ascii="Times New Roman" w:hAnsi="Times New Roman" w:cs="Times New Roman"/>
          <w:sz w:val="30"/>
          <w:szCs w:val="30"/>
        </w:rPr>
        <w:t xml:space="preserve">Cyanobacteria, also called blue-green algae, are microscopic organisms found naturally in all types of water. These single-celled organisms live in fresh, brackish (combined salt and </w:t>
      </w:r>
      <w:r w:rsidRPr="00FB161C">
        <w:rPr>
          <w:rFonts w:ascii="Times New Roman" w:hAnsi="Times New Roman" w:cs="Times New Roman"/>
          <w:sz w:val="30"/>
          <w:szCs w:val="30"/>
        </w:rPr>
        <w:lastRenderedPageBreak/>
        <w:t xml:space="preserve">fresh water), and marine water. These organisms use sunlight to make their own food. In warm, nutrient-rich (high in phosphorus and nitrogen) environments, cyanobacteria can multiply quickly, creating blooms that spread across the water’s surface. The blooms might become visible. </w:t>
      </w:r>
    </w:p>
    <w:p w14:paraId="5D6F9AA3" w14:textId="77777777" w:rsidR="00406454" w:rsidRPr="00FB161C" w:rsidRDefault="00406454" w:rsidP="00406454">
      <w:pPr>
        <w:jc w:val="both"/>
        <w:rPr>
          <w:rFonts w:ascii="Times New Roman" w:hAnsi="Times New Roman" w:cs="Times New Roman"/>
          <w:b/>
          <w:bCs/>
          <w:sz w:val="30"/>
          <w:szCs w:val="30"/>
        </w:rPr>
      </w:pPr>
      <w:r w:rsidRPr="00FB161C">
        <w:rPr>
          <w:rFonts w:ascii="Times New Roman" w:hAnsi="Times New Roman" w:cs="Times New Roman"/>
          <w:b/>
          <w:bCs/>
          <w:sz w:val="30"/>
          <w:szCs w:val="30"/>
        </w:rPr>
        <w:t xml:space="preserve">How are cyanobacteria blooms formed? </w:t>
      </w:r>
    </w:p>
    <w:p w14:paraId="1D8C4173" w14:textId="77777777" w:rsidR="00406454" w:rsidRPr="00FB161C" w:rsidRDefault="00406454" w:rsidP="00406454">
      <w:pPr>
        <w:jc w:val="both"/>
        <w:rPr>
          <w:rFonts w:ascii="Times New Roman" w:hAnsi="Times New Roman" w:cs="Times New Roman"/>
          <w:sz w:val="30"/>
          <w:szCs w:val="30"/>
        </w:rPr>
      </w:pPr>
      <w:r w:rsidRPr="00FB161C">
        <w:rPr>
          <w:rFonts w:ascii="Times New Roman" w:hAnsi="Times New Roman" w:cs="Times New Roman"/>
          <w:sz w:val="30"/>
          <w:szCs w:val="30"/>
        </w:rPr>
        <w:t xml:space="preserve">Cyanobacteria blooms form when cyanobacteria, which are normally found in the water, start to multiply very quickly. Blooms can form in warm, slow-moving waters that are rich in nutrients from sources such as fertilizer runoff or septic tank overflows. Cyanobacteria blooms need nutrients to survive. The blooms can form at any time, but most often form in late summer or early fall. </w:t>
      </w:r>
    </w:p>
    <w:p w14:paraId="28B79146" w14:textId="77777777" w:rsidR="00406454" w:rsidRPr="00FB161C" w:rsidRDefault="00406454" w:rsidP="00406454">
      <w:pPr>
        <w:jc w:val="both"/>
        <w:rPr>
          <w:rFonts w:ascii="Times New Roman" w:hAnsi="Times New Roman" w:cs="Times New Roman"/>
          <w:b/>
          <w:bCs/>
          <w:sz w:val="30"/>
          <w:szCs w:val="30"/>
        </w:rPr>
      </w:pPr>
      <w:r w:rsidRPr="00FB161C">
        <w:rPr>
          <w:rFonts w:ascii="Times New Roman" w:hAnsi="Times New Roman" w:cs="Times New Roman"/>
          <w:b/>
          <w:bCs/>
          <w:sz w:val="30"/>
          <w:szCs w:val="30"/>
        </w:rPr>
        <w:t>What does a cyanobacteria bloom look like?</w:t>
      </w:r>
    </w:p>
    <w:p w14:paraId="254D029F" w14:textId="77777777" w:rsidR="00406454" w:rsidRPr="00FB161C" w:rsidRDefault="00406454" w:rsidP="00406454">
      <w:pPr>
        <w:jc w:val="both"/>
        <w:rPr>
          <w:rFonts w:ascii="Times New Roman" w:hAnsi="Times New Roman" w:cs="Times New Roman"/>
          <w:sz w:val="30"/>
          <w:szCs w:val="30"/>
        </w:rPr>
      </w:pPr>
      <w:r w:rsidRPr="00FB161C">
        <w:rPr>
          <w:rFonts w:ascii="Times New Roman" w:hAnsi="Times New Roman" w:cs="Times New Roman"/>
          <w:sz w:val="30"/>
          <w:szCs w:val="30"/>
        </w:rPr>
        <w:t xml:space="preserve"> You might or might not be able to see cyanobacteria blooms. They sometimes stay below the water’s surface, they sometimes float to the surface. Some cyanobacteria blooms can look like foam, scum, or mats, particularly when the wind blows them toward a shoreline. </w:t>
      </w:r>
      <w:r w:rsidRPr="00FB161C">
        <w:rPr>
          <w:rFonts w:ascii="Times New Roman" w:hAnsi="Times New Roman" w:cs="Times New Roman"/>
          <w:sz w:val="30"/>
          <w:szCs w:val="30"/>
        </w:rPr>
        <w:lastRenderedPageBreak/>
        <w:t xml:space="preserve">The blooms can be blue, bright green, brown, or red. Blooms sometimes look like paint floating on the water’s surface. As cyanobacteria in a bloom die, the water may smell bad, similar to rotting plants. </w:t>
      </w:r>
    </w:p>
    <w:p w14:paraId="166A5F96" w14:textId="3454547D" w:rsidR="00406454" w:rsidRPr="00FB161C" w:rsidRDefault="00406454" w:rsidP="00406454">
      <w:pPr>
        <w:jc w:val="both"/>
        <w:rPr>
          <w:rFonts w:ascii="Times New Roman" w:hAnsi="Times New Roman" w:cs="Times New Roman"/>
          <w:b/>
          <w:bCs/>
          <w:sz w:val="30"/>
          <w:szCs w:val="30"/>
        </w:rPr>
      </w:pPr>
      <w:r w:rsidRPr="00FB161C">
        <w:rPr>
          <w:rFonts w:ascii="Times New Roman" w:hAnsi="Times New Roman" w:cs="Times New Roman"/>
          <w:b/>
          <w:bCs/>
          <w:sz w:val="30"/>
          <w:szCs w:val="30"/>
        </w:rPr>
        <w:t xml:space="preserve">Why are some cyanobacteria blooms harmful? </w:t>
      </w:r>
    </w:p>
    <w:p w14:paraId="09E1BE75" w14:textId="77777777" w:rsidR="00406454" w:rsidRPr="00FB161C" w:rsidRDefault="00406454" w:rsidP="00406454">
      <w:pPr>
        <w:jc w:val="both"/>
        <w:rPr>
          <w:rFonts w:ascii="Times New Roman" w:hAnsi="Times New Roman" w:cs="Times New Roman"/>
          <w:sz w:val="30"/>
          <w:szCs w:val="30"/>
        </w:rPr>
      </w:pPr>
      <w:r w:rsidRPr="00FB161C">
        <w:rPr>
          <w:rFonts w:ascii="Times New Roman" w:hAnsi="Times New Roman" w:cs="Times New Roman"/>
          <w:sz w:val="30"/>
          <w:szCs w:val="30"/>
        </w:rPr>
        <w:t>Cyanobacteria blooms that harm people, animals, or the environment are called cyanobacteria harmful algal blooms. Harmful cyanobacteria blooms may affect people, animals, or the environment by: y blocking the sunlight that other organisms need to live. Cyanobacteria blooms can steal the oxygen and nutrients other organisms need to live. y making toxins, called cyanotoxins. Cyanotoxins are among the most powerful natural poisons known. They can make people, their pets, and other animals sick. Unfortunately, there are no remedies to counteract the effects. y You cannot tell if a bloom has toxins by looking at it</w:t>
      </w:r>
    </w:p>
    <w:p w14:paraId="723A54D0" w14:textId="77777777" w:rsidR="00406454" w:rsidRPr="006A137D" w:rsidRDefault="00406454"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p>
    <w:p w14:paraId="6EEC3F70" w14:textId="77777777" w:rsidR="006A137D" w:rsidRPr="006A137D" w:rsidRDefault="006A137D" w:rsidP="006A137D">
      <w:pPr>
        <w:shd w:val="clear" w:color="auto" w:fill="FFFFFF"/>
        <w:spacing w:after="72" w:line="240" w:lineRule="auto"/>
        <w:jc w:val="both"/>
        <w:outlineLvl w:val="2"/>
        <w:rPr>
          <w:rFonts w:ascii="Times New Roman" w:eastAsia="Times New Roman" w:hAnsi="Times New Roman" w:cs="Times New Roman"/>
          <w:b/>
          <w:bCs/>
          <w:color w:val="000000"/>
          <w:sz w:val="30"/>
          <w:szCs w:val="30"/>
          <w:lang w:eastAsia="en-IN"/>
        </w:rPr>
      </w:pPr>
      <w:r w:rsidRPr="006A137D">
        <w:rPr>
          <w:rFonts w:ascii="Times New Roman" w:eastAsia="Times New Roman" w:hAnsi="Times New Roman" w:cs="Times New Roman"/>
          <w:b/>
          <w:bCs/>
          <w:color w:val="000000"/>
          <w:sz w:val="30"/>
          <w:szCs w:val="30"/>
          <w:lang w:eastAsia="en-IN"/>
        </w:rPr>
        <w:t>Actinobacteria</w:t>
      </w:r>
    </w:p>
    <w:p w14:paraId="784A969B" w14:textId="3E9E6047" w:rsidR="006A137D" w:rsidRDefault="006A137D"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sidRPr="006A137D">
        <w:rPr>
          <w:rFonts w:ascii="Times New Roman" w:eastAsia="Times New Roman" w:hAnsi="Times New Roman" w:cs="Times New Roman"/>
          <w:color w:val="000000"/>
          <w:sz w:val="30"/>
          <w:szCs w:val="30"/>
          <w:lang w:eastAsia="en-IN"/>
        </w:rPr>
        <w:lastRenderedPageBreak/>
        <w:t>This microbe can be found in a wide range of aquatic conditions. They are decomposers of organic matter and tend to favor conditions with low concentrations of organic carbon because they can be outcompeted when carbon concentration rise.</w:t>
      </w:r>
    </w:p>
    <w:p w14:paraId="5CE050D1" w14:textId="68FB0ABA" w:rsidR="00967A8A" w:rsidRPr="00FB161C" w:rsidRDefault="00967A8A"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Pr>
          <w:noProof/>
        </w:rPr>
        <w:lastRenderedPageBreak/>
        <w:drawing>
          <wp:inline distT="0" distB="0" distL="0" distR="0" wp14:anchorId="56EBC089" wp14:editId="1CD96360">
            <wp:extent cx="4697567" cy="5407459"/>
            <wp:effectExtent l="0" t="0" r="8255" b="3175"/>
            <wp:docPr id="4" name="Picture 4" descr="An Introduction to Actinobacteria | Intech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 Introduction to Actinobacteria | IntechOp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9660" cy="5409869"/>
                    </a:xfrm>
                    <a:prstGeom prst="rect">
                      <a:avLst/>
                    </a:prstGeom>
                    <a:noFill/>
                    <a:ln>
                      <a:noFill/>
                    </a:ln>
                  </pic:spPr>
                </pic:pic>
              </a:graphicData>
            </a:graphic>
          </wp:inline>
        </w:drawing>
      </w:r>
    </w:p>
    <w:p w14:paraId="1E15EC45" w14:textId="1C9D2F21" w:rsidR="00406454" w:rsidRPr="00FB161C" w:rsidRDefault="00406454" w:rsidP="006A137D">
      <w:pPr>
        <w:shd w:val="clear" w:color="auto" w:fill="FFFFFF"/>
        <w:spacing w:before="96" w:after="120" w:line="240" w:lineRule="auto"/>
        <w:jc w:val="both"/>
        <w:rPr>
          <w:rFonts w:ascii="Times New Roman" w:hAnsi="Times New Roman" w:cs="Times New Roman"/>
          <w:b/>
          <w:bCs/>
          <w:color w:val="202124"/>
          <w:sz w:val="30"/>
          <w:szCs w:val="30"/>
          <w:shd w:val="clear" w:color="auto" w:fill="FFFFFF"/>
        </w:rPr>
      </w:pPr>
      <w:r w:rsidRPr="00FB161C">
        <w:rPr>
          <w:rFonts w:ascii="Times New Roman" w:hAnsi="Times New Roman" w:cs="Times New Roman"/>
          <w:color w:val="202124"/>
          <w:sz w:val="30"/>
          <w:szCs w:val="30"/>
          <w:shd w:val="clear" w:color="auto" w:fill="FFFFFF"/>
        </w:rPr>
        <w:lastRenderedPageBreak/>
        <w:t>Actinobacteria also cause a range of other diseases in humans, including </w:t>
      </w:r>
      <w:r w:rsidRPr="00FB161C">
        <w:rPr>
          <w:rFonts w:ascii="Times New Roman" w:hAnsi="Times New Roman" w:cs="Times New Roman"/>
          <w:b/>
          <w:bCs/>
          <w:color w:val="202124"/>
          <w:sz w:val="30"/>
          <w:szCs w:val="30"/>
          <w:shd w:val="clear" w:color="auto" w:fill="FFFFFF"/>
        </w:rPr>
        <w:t>diphtheria (Corynebacterium diphtheria), Whipple's disease (Tropheryma whipplei), and bacterial vaginosis (Gardnerella)</w:t>
      </w:r>
    </w:p>
    <w:p w14:paraId="5525CB32" w14:textId="77777777" w:rsidR="00406454" w:rsidRPr="006A137D" w:rsidRDefault="00406454"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p>
    <w:p w14:paraId="6080C04D" w14:textId="77777777" w:rsidR="006A137D" w:rsidRPr="006A137D" w:rsidRDefault="006A137D" w:rsidP="006A137D">
      <w:pPr>
        <w:shd w:val="clear" w:color="auto" w:fill="FFFFFF"/>
        <w:spacing w:after="72" w:line="240" w:lineRule="auto"/>
        <w:jc w:val="both"/>
        <w:outlineLvl w:val="2"/>
        <w:rPr>
          <w:rFonts w:ascii="Times New Roman" w:eastAsia="Times New Roman" w:hAnsi="Times New Roman" w:cs="Times New Roman"/>
          <w:b/>
          <w:bCs/>
          <w:color w:val="000000"/>
          <w:sz w:val="30"/>
          <w:szCs w:val="30"/>
          <w:lang w:eastAsia="en-IN"/>
        </w:rPr>
      </w:pPr>
      <w:r w:rsidRPr="006A137D">
        <w:rPr>
          <w:rFonts w:ascii="Times New Roman" w:eastAsia="Times New Roman" w:hAnsi="Times New Roman" w:cs="Times New Roman"/>
          <w:b/>
          <w:bCs/>
          <w:color w:val="000000"/>
          <w:sz w:val="30"/>
          <w:szCs w:val="30"/>
          <w:lang w:eastAsia="en-IN"/>
        </w:rPr>
        <w:t>Bacteroidetes</w:t>
      </w:r>
    </w:p>
    <w:p w14:paraId="465E3DE3" w14:textId="615C1E4E" w:rsidR="006A137D" w:rsidRDefault="006A137D"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sidRPr="006A137D">
        <w:rPr>
          <w:rFonts w:ascii="Times New Roman" w:eastAsia="Times New Roman" w:hAnsi="Times New Roman" w:cs="Times New Roman"/>
          <w:color w:val="000000"/>
          <w:sz w:val="30"/>
          <w:szCs w:val="30"/>
          <w:lang w:eastAsia="en-IN"/>
        </w:rPr>
        <w:t>This microbe is a commonly particle associated in bacterial communities. They are found at the bottom of lakes where they can degrade larger molecules.</w:t>
      </w:r>
    </w:p>
    <w:p w14:paraId="26038741" w14:textId="6D09E4F8" w:rsidR="00967A8A" w:rsidRPr="00FB161C" w:rsidRDefault="00967A8A"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Pr>
          <w:noProof/>
        </w:rPr>
        <w:drawing>
          <wp:inline distT="0" distB="0" distL="0" distR="0" wp14:anchorId="2C1F77FD" wp14:editId="1B6C0192">
            <wp:extent cx="2480310" cy="2486642"/>
            <wp:effectExtent l="0" t="0" r="0" b="9525"/>
            <wp:docPr id="3" name="Picture 3" descr="Bacteroide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teroidetes Images, Stock Photos &amp; Vectors | Shutterstock"/>
                    <pic:cNvPicPr>
                      <a:picLocks noChangeAspect="1" noChangeArrowheads="1"/>
                    </pic:cNvPicPr>
                  </pic:nvPicPr>
                  <pic:blipFill rotWithShape="1">
                    <a:blip r:embed="rId19">
                      <a:extLst>
                        <a:ext uri="{28A0092B-C50C-407E-A947-70E740481C1C}">
                          <a14:useLocalDpi xmlns:a14="http://schemas.microsoft.com/office/drawing/2010/main" val="0"/>
                        </a:ext>
                      </a:extLst>
                    </a:blip>
                    <a:srcRect b="6673"/>
                    <a:stretch/>
                  </pic:blipFill>
                  <pic:spPr bwMode="auto">
                    <a:xfrm>
                      <a:off x="0" y="0"/>
                      <a:ext cx="2480310" cy="2486642"/>
                    </a:xfrm>
                    <a:prstGeom prst="rect">
                      <a:avLst/>
                    </a:prstGeom>
                    <a:noFill/>
                    <a:ln>
                      <a:noFill/>
                    </a:ln>
                    <a:extLst>
                      <a:ext uri="{53640926-AAD7-44D8-BBD7-CCE9431645EC}">
                        <a14:shadowObscured xmlns:a14="http://schemas.microsoft.com/office/drawing/2010/main"/>
                      </a:ext>
                    </a:extLst>
                  </pic:spPr>
                </pic:pic>
              </a:graphicData>
            </a:graphic>
          </wp:inline>
        </w:drawing>
      </w:r>
    </w:p>
    <w:p w14:paraId="307E75C9" w14:textId="22CE6B59" w:rsidR="00406454" w:rsidRPr="006A137D" w:rsidRDefault="00406454" w:rsidP="006A137D">
      <w:pPr>
        <w:shd w:val="clear" w:color="auto" w:fill="FFFFFF"/>
        <w:spacing w:before="96" w:after="120" w:line="240" w:lineRule="auto"/>
        <w:jc w:val="both"/>
        <w:rPr>
          <w:rFonts w:ascii="Times New Roman" w:eastAsia="Times New Roman" w:hAnsi="Times New Roman" w:cs="Times New Roman"/>
          <w:color w:val="000000"/>
          <w:sz w:val="30"/>
          <w:szCs w:val="30"/>
          <w:lang w:eastAsia="en-IN"/>
        </w:rPr>
      </w:pPr>
      <w:r w:rsidRPr="00FB161C">
        <w:rPr>
          <w:rFonts w:ascii="Times New Roman" w:hAnsi="Times New Roman" w:cs="Times New Roman"/>
          <w:color w:val="202124"/>
          <w:sz w:val="30"/>
          <w:szCs w:val="30"/>
          <w:shd w:val="clear" w:color="auto" w:fill="FFFFFF"/>
        </w:rPr>
        <w:t>The phylum Bacteroidota (synonym Bacteroidetes) is </w:t>
      </w:r>
      <w:r w:rsidRPr="00FB161C">
        <w:rPr>
          <w:rFonts w:ascii="Times New Roman" w:hAnsi="Times New Roman" w:cs="Times New Roman"/>
          <w:b/>
          <w:bCs/>
          <w:color w:val="202124"/>
          <w:sz w:val="30"/>
          <w:szCs w:val="30"/>
          <w:shd w:val="clear" w:color="auto" w:fill="FFFFFF"/>
        </w:rPr>
        <w:t>composed of three large classes of Gram-negative, nonsporeforming, anaerobic or aerobic, and rod-shaped bacteria</w:t>
      </w:r>
      <w:r w:rsidRPr="00FB161C">
        <w:rPr>
          <w:rFonts w:ascii="Times New Roman" w:hAnsi="Times New Roman" w:cs="Times New Roman"/>
          <w:color w:val="202124"/>
          <w:sz w:val="30"/>
          <w:szCs w:val="30"/>
          <w:shd w:val="clear" w:color="auto" w:fill="FFFFFF"/>
        </w:rPr>
        <w:t xml:space="preserve"> that </w:t>
      </w:r>
      <w:r w:rsidRPr="00FB161C">
        <w:rPr>
          <w:rFonts w:ascii="Times New Roman" w:hAnsi="Times New Roman" w:cs="Times New Roman"/>
          <w:color w:val="202124"/>
          <w:sz w:val="30"/>
          <w:szCs w:val="30"/>
          <w:shd w:val="clear" w:color="auto" w:fill="FFFFFF"/>
        </w:rPr>
        <w:lastRenderedPageBreak/>
        <w:t>are widely distributed in the environment, including in soil, sediments, and sea water, as well as in the guts and on the skin of animals.</w:t>
      </w:r>
    </w:p>
    <w:p w14:paraId="7B661C42" w14:textId="77777777" w:rsidR="0061248C" w:rsidRDefault="0061248C" w:rsidP="006A137D">
      <w:pPr>
        <w:jc w:val="both"/>
        <w:rPr>
          <w:rFonts w:ascii="Times New Roman" w:hAnsi="Times New Roman" w:cs="Times New Roman"/>
          <w:sz w:val="30"/>
          <w:szCs w:val="30"/>
        </w:rPr>
      </w:pPr>
      <w:r>
        <w:rPr>
          <w:rFonts w:ascii="Times New Roman" w:hAnsi="Times New Roman" w:cs="Times New Roman"/>
          <w:sz w:val="30"/>
          <w:szCs w:val="30"/>
        </w:rPr>
        <w:t>0-+</w:t>
      </w:r>
    </w:p>
    <w:p w14:paraId="2879073B" w14:textId="17570731" w:rsidR="006A137D" w:rsidRPr="00FB161C" w:rsidRDefault="0061248C" w:rsidP="006A137D">
      <w:pPr>
        <w:jc w:val="both"/>
        <w:rPr>
          <w:rFonts w:ascii="Times New Roman" w:hAnsi="Times New Roman" w:cs="Times New Roman"/>
          <w:sz w:val="30"/>
          <w:szCs w:val="30"/>
        </w:rPr>
      </w:pPr>
      <w:r>
        <w:rPr>
          <w:rFonts w:ascii="Times New Roman" w:hAnsi="Times New Roman" w:cs="Times New Roman"/>
          <w:sz w:val="30"/>
          <w:szCs w:val="30"/>
        </w:rPr>
        <w:t xml:space="preserve"> 0</w:t>
      </w:r>
    </w:p>
    <w:sectPr w:rsidR="006A137D" w:rsidRPr="00FB1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7D"/>
    <w:rsid w:val="00406454"/>
    <w:rsid w:val="0061248C"/>
    <w:rsid w:val="006A137D"/>
    <w:rsid w:val="00967A8A"/>
    <w:rsid w:val="00EE0A92"/>
    <w:rsid w:val="00FB16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C80B"/>
  <w15:chartTrackingRefBased/>
  <w15:docId w15:val="{C0087A26-AC66-4798-AB82-70EA13D2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137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A137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6A137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37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A137D"/>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6A137D"/>
    <w:rPr>
      <w:rFonts w:ascii="Times New Roman" w:eastAsia="Times New Roman" w:hAnsi="Times New Roman" w:cs="Times New Roman"/>
      <w:b/>
      <w:bCs/>
      <w:sz w:val="24"/>
      <w:szCs w:val="24"/>
      <w:lang w:eastAsia="en-IN"/>
    </w:rPr>
  </w:style>
  <w:style w:type="character" w:customStyle="1" w:styleId="mw-headline">
    <w:name w:val="mw-headline"/>
    <w:basedOn w:val="DefaultParagraphFont"/>
    <w:rsid w:val="006A137D"/>
  </w:style>
  <w:style w:type="paragraph" w:styleId="NormalWeb">
    <w:name w:val="Normal (Web)"/>
    <w:basedOn w:val="Normal"/>
    <w:uiPriority w:val="99"/>
    <w:semiHidden/>
    <w:unhideWhenUsed/>
    <w:rsid w:val="006A13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A1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wiki.kenyon.edu/index.php/Coxiella_burnetti" TargetMode="External"/><Relationship Id="rId13" Type="http://schemas.openxmlformats.org/officeDocument/2006/relationships/hyperlink" Target="https://microbewiki.kenyon.edu/index.php/Alcaligenes"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icrobewiki.kenyon.edu/index.php/Rickettsia_prowazekii" TargetMode="External"/><Relationship Id="rId12" Type="http://schemas.openxmlformats.org/officeDocument/2006/relationships/hyperlink" Target="https://microbewiki.kenyon.edu/index.php/Acinetobacter"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microbewiki.kenyon.edu/index.php/Geobacte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icrobewiki.kenyon.edu/index.php/Proteobacteria" TargetMode="External"/><Relationship Id="rId11" Type="http://schemas.openxmlformats.org/officeDocument/2006/relationships/hyperlink" Target="https://microbewiki.kenyon.edu/index.php/Acetobacter" TargetMode="External"/><Relationship Id="rId5" Type="http://schemas.openxmlformats.org/officeDocument/2006/relationships/image" Target="media/image1.jpeg"/><Relationship Id="rId15" Type="http://schemas.openxmlformats.org/officeDocument/2006/relationships/hyperlink" Target="https://microbewiki.kenyon.edu/index.php/Desulfovibrio"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hyperlink" Target="https://microbewiki.kenyon.edu/index.php/Proteobacteria" TargetMode="External"/><Relationship Id="rId9" Type="http://schemas.openxmlformats.org/officeDocument/2006/relationships/hyperlink" Target="https://microbewiki.kenyon.edu/index.php/Wolinella_succinogenes" TargetMode="External"/><Relationship Id="rId14" Type="http://schemas.openxmlformats.org/officeDocument/2006/relationships/hyperlink" Target="https://microbewiki.kenyon.edu/index.php/Nitrosomo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4</cp:revision>
  <dcterms:created xsi:type="dcterms:W3CDTF">2022-05-17T04:46:00Z</dcterms:created>
  <dcterms:modified xsi:type="dcterms:W3CDTF">2022-05-17T07:39:00Z</dcterms:modified>
</cp:coreProperties>
</file>